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6B6B6B"/>
          <w:sz w:val="24"/>
          <w:szCs w:val="24"/>
        </w:rPr>
      </w:pPr>
    </w:p>
    <w:p w:rsidR="00202C80" w:rsidRDefault="00202C80" w:rsidP="00202C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SparkasseRg"/>
          <w:sz w:val="36"/>
          <w:szCs w:val="36"/>
          <w:u w:val="single"/>
        </w:rPr>
      </w:pPr>
    </w:p>
    <w:p w:rsidR="00C23310" w:rsidRPr="00202C80" w:rsidRDefault="00C23310" w:rsidP="00202C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SparkasseRg"/>
          <w:sz w:val="36"/>
          <w:szCs w:val="36"/>
          <w:u w:val="single"/>
        </w:rPr>
      </w:pPr>
      <w:r w:rsidRPr="00202C80">
        <w:rPr>
          <w:rFonts w:ascii="Verdana" w:hAnsi="Verdana" w:cs="SparkasseRg"/>
          <w:sz w:val="36"/>
          <w:szCs w:val="36"/>
          <w:u w:val="single"/>
        </w:rPr>
        <w:t>Grundlagen Netzwerktechnik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Verdana" w:hAnsi="Verdana" w:cs="SparkasseRg"/>
          <w:sz w:val="24"/>
          <w:szCs w:val="24"/>
          <w:u w:val="single"/>
        </w:rPr>
      </w:pPr>
    </w:p>
    <w:p w:rsidR="00202C80" w:rsidRDefault="00202C80" w:rsidP="00C23310">
      <w:pPr>
        <w:autoSpaceDE w:val="0"/>
        <w:autoSpaceDN w:val="0"/>
        <w:adjustRightInd w:val="0"/>
        <w:spacing w:after="0" w:line="240" w:lineRule="auto"/>
        <w:rPr>
          <w:rFonts w:ascii="Verdana" w:hAnsi="Verdana" w:cs="SparkasseRg"/>
          <w:sz w:val="24"/>
          <w:szCs w:val="24"/>
          <w:u w:val="single"/>
        </w:rPr>
      </w:pPr>
    </w:p>
    <w:p w:rsidR="00C23310" w:rsidRP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Verdana" w:hAnsi="Verdana" w:cs="SparkasseRg"/>
          <w:sz w:val="24"/>
          <w:szCs w:val="24"/>
          <w:u w:val="single"/>
        </w:rPr>
      </w:pPr>
      <w:r w:rsidRPr="00C23310">
        <w:rPr>
          <w:rFonts w:ascii="Verdana" w:hAnsi="Verdana" w:cs="SparkasseRg"/>
          <w:sz w:val="24"/>
          <w:szCs w:val="24"/>
          <w:u w:val="single"/>
        </w:rPr>
        <w:t>Auszug der möglichen Inhalte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6B6B6B"/>
          <w:sz w:val="24"/>
          <w:szCs w:val="24"/>
        </w:rPr>
      </w:pPr>
    </w:p>
    <w:p w:rsidR="00202C80" w:rsidRDefault="00202C8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6B6B6B"/>
          <w:sz w:val="24"/>
          <w:szCs w:val="24"/>
        </w:rPr>
      </w:pP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FF0000"/>
          <w:sz w:val="24"/>
          <w:szCs w:val="24"/>
        </w:rPr>
      </w:pPr>
      <w:r>
        <w:rPr>
          <w:rFonts w:ascii="SparkasseRg" w:hAnsi="SparkasseRg" w:cs="SparkasseRg"/>
          <w:color w:val="6B6B6B"/>
          <w:sz w:val="24"/>
          <w:szCs w:val="24"/>
        </w:rPr>
        <w:t xml:space="preserve">Einführung: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Kommunikationsarten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- Netztypen und -strukturen, Betriebsarten und </w:t>
      </w:r>
      <w:proofErr w:type="spellStart"/>
      <w:r>
        <w:rPr>
          <w:rFonts w:ascii="SparkasseRg" w:hAnsi="SparkasseRg" w:cs="SparkasseRg"/>
          <w:color w:val="000000"/>
          <w:sz w:val="24"/>
          <w:szCs w:val="24"/>
        </w:rPr>
        <w:t>Multiplextechniken</w:t>
      </w:r>
      <w:proofErr w:type="spellEnd"/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>- Client/Server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6B6B6B"/>
          <w:sz w:val="24"/>
          <w:szCs w:val="24"/>
        </w:rPr>
      </w:pP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FF0000"/>
          <w:sz w:val="24"/>
          <w:szCs w:val="24"/>
        </w:rPr>
      </w:pPr>
      <w:r>
        <w:rPr>
          <w:rFonts w:ascii="SparkasseRg" w:hAnsi="SparkasseRg" w:cs="SparkasseRg"/>
          <w:color w:val="6B6B6B"/>
          <w:sz w:val="24"/>
          <w:szCs w:val="24"/>
        </w:rPr>
        <w:t xml:space="preserve">Übertragungsmedien: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>Kabeltypen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>- Verkabelungsregeln und Standards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- Auswahlkriterien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>- Strukturierte Verkabelung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FF0000"/>
          <w:sz w:val="24"/>
          <w:szCs w:val="24"/>
        </w:rPr>
      </w:pPr>
      <w:r>
        <w:rPr>
          <w:rFonts w:ascii="SparkasseRg" w:hAnsi="SparkasseRg" w:cs="SparkasseRg"/>
          <w:color w:val="6B6B6B"/>
          <w:sz w:val="24"/>
          <w:szCs w:val="24"/>
        </w:rPr>
        <w:t xml:space="preserve">Standards im Überblick: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- ISO/OSI-Referenzmodell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>- IEEE - Internetstandards und Internetarchitektur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6B6B6B"/>
          <w:sz w:val="24"/>
          <w:szCs w:val="24"/>
        </w:rPr>
      </w:pP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FF0000"/>
          <w:sz w:val="24"/>
          <w:szCs w:val="24"/>
        </w:rPr>
      </w:pPr>
      <w:r>
        <w:rPr>
          <w:rFonts w:ascii="SparkasseRg" w:hAnsi="SparkasseRg" w:cs="SparkasseRg"/>
          <w:color w:val="6B6B6B"/>
          <w:sz w:val="24"/>
          <w:szCs w:val="24"/>
        </w:rPr>
        <w:t xml:space="preserve">Lokale Netze (LAN): </w:t>
      </w:r>
    </w:p>
    <w:p w:rsidR="00C23310" w:rsidRP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 w:rsidRPr="00C23310">
        <w:rPr>
          <w:rFonts w:ascii="SparkasseRg" w:hAnsi="SparkasseRg" w:cs="SparkasseRg"/>
          <w:color w:val="000000"/>
          <w:sz w:val="24"/>
          <w:szCs w:val="24"/>
        </w:rPr>
        <w:t xml:space="preserve">- Lokale Netze im ISO/OSI-Referenzmodell </w:t>
      </w:r>
    </w:p>
    <w:p w:rsidR="00C23310" w:rsidRP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 w:rsidRPr="00C23310">
        <w:rPr>
          <w:rFonts w:ascii="SparkasseRg" w:hAnsi="SparkasseRg" w:cs="SparkasseRg"/>
          <w:color w:val="000000"/>
          <w:sz w:val="24"/>
          <w:szCs w:val="24"/>
        </w:rPr>
        <w:t xml:space="preserve">- Arbeitsweise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 w:rsidRPr="00C23310">
        <w:rPr>
          <w:rFonts w:ascii="SparkasseRg" w:hAnsi="SparkasseRg" w:cs="SparkasseRg"/>
          <w:color w:val="000000"/>
          <w:sz w:val="24"/>
          <w:szCs w:val="24"/>
        </w:rPr>
        <w:t>- Zugriffsverfahren</w:t>
      </w:r>
      <w:r>
        <w:rPr>
          <w:rFonts w:ascii="SparkasseRg" w:hAnsi="SparkasseRg" w:cs="SparkasseRg"/>
          <w:color w:val="000000"/>
          <w:sz w:val="24"/>
          <w:szCs w:val="24"/>
        </w:rPr>
        <w:t xml:space="preserve"> (CSMA/CD)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- Standards nach IEEE 802.xx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- Wireless LAN nach IEEE 802.11x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- Voice over </w:t>
      </w:r>
      <w:r w:rsidRPr="00C23310">
        <w:rPr>
          <w:rFonts w:ascii="SparkasseRg" w:hAnsi="SparkasseRg" w:cs="SparkasseRg"/>
          <w:color w:val="000000"/>
          <w:sz w:val="24"/>
          <w:szCs w:val="24"/>
        </w:rPr>
        <w:t xml:space="preserve">IP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- </w:t>
      </w:r>
      <w:proofErr w:type="spellStart"/>
      <w:r>
        <w:rPr>
          <w:rFonts w:ascii="SparkasseRg" w:hAnsi="SparkasseRg" w:cs="SparkasseRg"/>
          <w:color w:val="000000"/>
          <w:sz w:val="24"/>
          <w:szCs w:val="24"/>
        </w:rPr>
        <w:t>Internetworkingkomponenten</w:t>
      </w:r>
      <w:proofErr w:type="spellEnd"/>
      <w:r>
        <w:rPr>
          <w:rFonts w:ascii="SparkasseRg" w:hAnsi="SparkasseRg" w:cs="SparkasseRg"/>
          <w:color w:val="000000"/>
          <w:sz w:val="24"/>
          <w:szCs w:val="24"/>
        </w:rPr>
        <w:t xml:space="preserve"> im Überblick </w:t>
      </w:r>
    </w:p>
    <w:p w:rsidR="00C23310" w:rsidRP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  <w:lang w:val="en-US"/>
        </w:rPr>
      </w:pPr>
      <w:r w:rsidRPr="00C23310">
        <w:rPr>
          <w:rFonts w:ascii="SparkasseRg" w:hAnsi="SparkasseRg" w:cs="SparkasseRg"/>
          <w:color w:val="000000"/>
          <w:sz w:val="24"/>
          <w:szCs w:val="24"/>
          <w:lang w:val="en-US"/>
        </w:rPr>
        <w:t xml:space="preserve">- Bridge, Switch, Router und Gateway </w:t>
      </w:r>
    </w:p>
    <w:p w:rsidR="00C23310" w:rsidRP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  <w:lang w:val="en-US"/>
        </w:rPr>
      </w:pPr>
      <w:r w:rsidRPr="00C23310">
        <w:rPr>
          <w:rFonts w:ascii="SparkasseRg" w:hAnsi="SparkasseRg" w:cs="SparkasseRg"/>
          <w:color w:val="000000"/>
          <w:sz w:val="24"/>
          <w:szCs w:val="24"/>
          <w:lang w:val="en-US"/>
        </w:rPr>
        <w:t>-</w:t>
      </w:r>
      <w:r>
        <w:rPr>
          <w:rFonts w:ascii="SparkasseRg" w:hAnsi="SparkasseRg" w:cs="SparkasseRg"/>
          <w:color w:val="000000"/>
          <w:sz w:val="24"/>
          <w:szCs w:val="24"/>
          <w:lang w:val="en-US"/>
        </w:rPr>
        <w:t xml:space="preserve"> </w:t>
      </w:r>
      <w:r>
        <w:rPr>
          <w:rFonts w:ascii="SparkasseRg" w:hAnsi="SparkasseRg" w:cs="SparkasseRg"/>
          <w:color w:val="000000"/>
          <w:sz w:val="24"/>
          <w:szCs w:val="24"/>
        </w:rPr>
        <w:t>TCP/IP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6B6B6B"/>
          <w:sz w:val="24"/>
          <w:szCs w:val="24"/>
        </w:rPr>
      </w:pP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6B6B6B"/>
          <w:sz w:val="24"/>
          <w:szCs w:val="24"/>
        </w:rPr>
      </w:pPr>
      <w:proofErr w:type="spellStart"/>
      <w:r>
        <w:rPr>
          <w:rFonts w:ascii="SparkasseRg" w:hAnsi="SparkasseRg" w:cs="SparkasseRg"/>
          <w:color w:val="6B6B6B"/>
          <w:sz w:val="24"/>
          <w:szCs w:val="24"/>
        </w:rPr>
        <w:t>Highspeednetworking</w:t>
      </w:r>
      <w:proofErr w:type="spellEnd"/>
      <w:r>
        <w:rPr>
          <w:rFonts w:ascii="SparkasseRg" w:hAnsi="SparkasseRg" w:cs="SparkasseRg"/>
          <w:color w:val="6B6B6B"/>
          <w:sz w:val="24"/>
          <w:szCs w:val="24"/>
        </w:rPr>
        <w:t xml:space="preserve">: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 w:rsidRPr="00C23310">
        <w:rPr>
          <w:rFonts w:ascii="SparkasseRg" w:hAnsi="SparkasseRg" w:cs="SparkasseRg"/>
          <w:color w:val="000000"/>
          <w:sz w:val="24"/>
          <w:szCs w:val="24"/>
        </w:rPr>
        <w:t>- ATM, Gigabit- und 10/100 Gigabit</w:t>
      </w:r>
    </w:p>
    <w:p w:rsidR="00C23310" w:rsidRP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 w:rsidRPr="00C23310">
        <w:rPr>
          <w:rFonts w:ascii="SparkasseRg" w:hAnsi="SparkasseRg" w:cs="SparkasseRg"/>
          <w:color w:val="000000"/>
          <w:sz w:val="24"/>
          <w:szCs w:val="24"/>
        </w:rPr>
        <w:t>-</w:t>
      </w:r>
      <w:r>
        <w:rPr>
          <w:rFonts w:ascii="SparkasseRg" w:hAnsi="SparkasseRg" w:cs="SparkasseRg"/>
          <w:color w:val="000000"/>
          <w:sz w:val="24"/>
          <w:szCs w:val="24"/>
        </w:rPr>
        <w:t xml:space="preserve"> </w:t>
      </w:r>
      <w:r w:rsidRPr="00C23310">
        <w:rPr>
          <w:rFonts w:ascii="SparkasseRg" w:hAnsi="SparkasseRg" w:cs="SparkasseRg"/>
          <w:color w:val="000000"/>
          <w:sz w:val="24"/>
          <w:szCs w:val="24"/>
        </w:rPr>
        <w:t>Ethernet als Backbone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6B6B6B"/>
          <w:sz w:val="24"/>
          <w:szCs w:val="24"/>
        </w:rPr>
      </w:pP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FF0000"/>
          <w:sz w:val="24"/>
          <w:szCs w:val="24"/>
        </w:rPr>
      </w:pPr>
      <w:r>
        <w:rPr>
          <w:rFonts w:ascii="SparkasseRg" w:hAnsi="SparkasseRg" w:cs="SparkasseRg"/>
          <w:color w:val="6B6B6B"/>
          <w:sz w:val="24"/>
          <w:szCs w:val="24"/>
        </w:rPr>
        <w:t xml:space="preserve">Netzwerkbetriebssysteme: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  <w:lang w:val="en-US"/>
        </w:rPr>
      </w:pPr>
      <w:r>
        <w:rPr>
          <w:rFonts w:ascii="SparkasseRg" w:hAnsi="SparkasseRg" w:cs="SparkasseRg"/>
          <w:color w:val="000000"/>
          <w:sz w:val="24"/>
          <w:szCs w:val="24"/>
          <w:lang w:val="en-US"/>
        </w:rPr>
        <w:t xml:space="preserve">- </w:t>
      </w:r>
      <w:r w:rsidRPr="00C23310">
        <w:rPr>
          <w:rFonts w:ascii="SparkasseRg" w:hAnsi="SparkasseRg" w:cs="SparkasseRg"/>
          <w:color w:val="000000"/>
          <w:sz w:val="24"/>
          <w:szCs w:val="24"/>
          <w:lang w:val="en-US"/>
        </w:rPr>
        <w:t xml:space="preserve">Windows Server 2008 - Installation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 w:rsidRPr="00C23310">
        <w:rPr>
          <w:rFonts w:ascii="SparkasseRg" w:hAnsi="SparkasseRg" w:cs="SparkasseRg"/>
          <w:color w:val="000000"/>
          <w:sz w:val="24"/>
          <w:szCs w:val="24"/>
          <w:lang w:val="en-US"/>
        </w:rPr>
        <w:t>- Windows Server 2008 Active Directory mit Benutzer-</w:t>
      </w:r>
      <w:r>
        <w:rPr>
          <w:rFonts w:ascii="SparkasseRg" w:hAnsi="SparkasseRg" w:cs="SparkasseRg"/>
          <w:color w:val="000000"/>
          <w:sz w:val="24"/>
          <w:szCs w:val="24"/>
          <w:lang w:val="en-US"/>
        </w:rPr>
        <w:t xml:space="preserve"> </w:t>
      </w:r>
      <w:r>
        <w:rPr>
          <w:rFonts w:ascii="SparkasseRg" w:hAnsi="SparkasseRg" w:cs="SparkasseRg"/>
          <w:color w:val="000000"/>
          <w:sz w:val="24"/>
          <w:szCs w:val="24"/>
        </w:rPr>
        <w:t xml:space="preserve">und Ressourcenverwaltung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>- Linux - Installation und Administration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6B6B6B"/>
          <w:sz w:val="24"/>
          <w:szCs w:val="24"/>
        </w:rPr>
      </w:pP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FF0000"/>
          <w:sz w:val="24"/>
          <w:szCs w:val="24"/>
        </w:rPr>
      </w:pPr>
      <w:r>
        <w:rPr>
          <w:rFonts w:ascii="SparkasseRg" w:hAnsi="SparkasseRg" w:cs="SparkasseRg"/>
          <w:color w:val="6B6B6B"/>
          <w:sz w:val="24"/>
          <w:szCs w:val="24"/>
        </w:rPr>
        <w:t xml:space="preserve">Vertiefung TCP/IP: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TCP/IP-Konfiguration und Sicherheitsoptionen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- Adressierung und </w:t>
      </w:r>
      <w:proofErr w:type="spellStart"/>
      <w:r>
        <w:rPr>
          <w:rFonts w:ascii="SparkasseRg" w:hAnsi="SparkasseRg" w:cs="SparkasseRg"/>
          <w:color w:val="000000"/>
          <w:sz w:val="24"/>
          <w:szCs w:val="24"/>
        </w:rPr>
        <w:t>Subnetting</w:t>
      </w:r>
      <w:proofErr w:type="spellEnd"/>
      <w:r>
        <w:rPr>
          <w:rFonts w:ascii="SparkasseRg" w:hAnsi="SparkasseRg" w:cs="SparkasseRg"/>
          <w:color w:val="000000"/>
          <w:sz w:val="24"/>
          <w:szCs w:val="24"/>
        </w:rPr>
        <w:t xml:space="preserve">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lastRenderedPageBreak/>
        <w:t>- IP Router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- TCP-Protokollstruktur </w:t>
      </w:r>
    </w:p>
    <w:p w:rsidR="00C23310" w:rsidRP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  <w:lang w:val="en-US"/>
        </w:rPr>
      </w:pPr>
      <w:r w:rsidRPr="00C23310">
        <w:rPr>
          <w:rFonts w:ascii="SparkasseRg" w:hAnsi="SparkasseRg" w:cs="SparkasseRg"/>
          <w:color w:val="000000"/>
          <w:sz w:val="24"/>
          <w:szCs w:val="24"/>
          <w:lang w:val="en-US"/>
        </w:rPr>
        <w:t xml:space="preserve">- Sockets - UDP - DHCP - DNS - Intranet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  <w:lang w:val="en-US"/>
        </w:rPr>
      </w:pPr>
      <w:r w:rsidRPr="00C23310">
        <w:rPr>
          <w:rFonts w:ascii="SparkasseRg" w:hAnsi="SparkasseRg" w:cs="SparkasseRg"/>
          <w:color w:val="000000"/>
          <w:sz w:val="24"/>
          <w:szCs w:val="24"/>
          <w:lang w:val="en-US"/>
        </w:rPr>
        <w:t>- Serverkonfiguration:</w:t>
      </w:r>
      <w:r>
        <w:rPr>
          <w:rFonts w:ascii="SparkasseRg" w:hAnsi="SparkasseRg" w:cs="SparkasseRg"/>
          <w:color w:val="000000"/>
          <w:sz w:val="24"/>
          <w:szCs w:val="24"/>
          <w:lang w:val="en-US"/>
        </w:rPr>
        <w:t xml:space="preserve"> </w:t>
      </w:r>
      <w:r w:rsidRPr="00C23310">
        <w:rPr>
          <w:rFonts w:ascii="SparkasseRg" w:hAnsi="SparkasseRg" w:cs="SparkasseRg"/>
          <w:color w:val="000000"/>
          <w:sz w:val="24"/>
          <w:szCs w:val="24"/>
          <w:lang w:val="en-US"/>
        </w:rPr>
        <w:t xml:space="preserve">Webserver, FTP-Server, e-Mail-Server </w:t>
      </w:r>
    </w:p>
    <w:p w:rsidR="00C23310" w:rsidRP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  <w:lang w:val="en-US"/>
        </w:rPr>
      </w:pPr>
      <w:r w:rsidRPr="00C23310">
        <w:rPr>
          <w:rFonts w:ascii="SparkasseRg" w:hAnsi="SparkasseRg" w:cs="SparkasseRg"/>
          <w:color w:val="000000"/>
          <w:sz w:val="24"/>
          <w:szCs w:val="24"/>
          <w:lang w:val="en-US"/>
        </w:rPr>
        <w:t xml:space="preserve">- TCP/IP-Tools 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 w:rsidRPr="00C23310">
        <w:rPr>
          <w:rFonts w:ascii="SparkasseRg" w:hAnsi="SparkasseRg" w:cs="SparkasseRg"/>
          <w:color w:val="000000"/>
          <w:sz w:val="24"/>
          <w:szCs w:val="24"/>
        </w:rPr>
        <w:t xml:space="preserve">- </w:t>
      </w:r>
      <w:r>
        <w:rPr>
          <w:rFonts w:ascii="SparkasseRg" w:hAnsi="SparkasseRg" w:cs="SparkasseRg"/>
          <w:color w:val="000000"/>
          <w:sz w:val="24"/>
          <w:szCs w:val="24"/>
        </w:rPr>
        <w:t>Netzwerkmanagement mit SNMP - IP Version 6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6B6B6B"/>
          <w:sz w:val="24"/>
          <w:szCs w:val="24"/>
        </w:rPr>
      </w:pP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FF0000"/>
          <w:sz w:val="24"/>
          <w:szCs w:val="24"/>
        </w:rPr>
      </w:pPr>
      <w:r>
        <w:rPr>
          <w:rFonts w:ascii="SparkasseRg" w:hAnsi="SparkasseRg" w:cs="SparkasseRg"/>
          <w:color w:val="6B6B6B"/>
          <w:sz w:val="24"/>
          <w:szCs w:val="24"/>
        </w:rPr>
        <w:t xml:space="preserve">Internetworking: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- Hubs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- Netzwerk-Segmentierung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- Brücken im Backbone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- Switches als Multiport-Brücken - Layer 2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- Switches als schnelle Router - Layer 3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- </w:t>
      </w:r>
      <w:proofErr w:type="spellStart"/>
      <w:r>
        <w:rPr>
          <w:rFonts w:ascii="SparkasseRg" w:hAnsi="SparkasseRg" w:cs="SparkasseRg"/>
          <w:color w:val="000000"/>
          <w:sz w:val="24"/>
          <w:szCs w:val="24"/>
        </w:rPr>
        <w:t>QoS</w:t>
      </w:r>
      <w:proofErr w:type="spellEnd"/>
      <w:r>
        <w:rPr>
          <w:rFonts w:ascii="SparkasseRg" w:hAnsi="SparkasseRg" w:cs="SparkasseRg"/>
          <w:color w:val="000000"/>
          <w:sz w:val="24"/>
          <w:szCs w:val="24"/>
        </w:rPr>
        <w:t xml:space="preserve"> mit Layer 4-Switches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- ATM-Switches im LAN - Router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>- Router zum WAN/Internet: ISDN, DSL/VDSL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6B6B6B"/>
          <w:sz w:val="24"/>
          <w:szCs w:val="24"/>
        </w:rPr>
      </w:pP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FF0000"/>
          <w:sz w:val="24"/>
          <w:szCs w:val="24"/>
        </w:rPr>
      </w:pPr>
      <w:r>
        <w:rPr>
          <w:rFonts w:ascii="SparkasseRg" w:hAnsi="SparkasseRg" w:cs="SparkasseRg"/>
          <w:color w:val="6B6B6B"/>
          <w:sz w:val="24"/>
          <w:szCs w:val="24"/>
        </w:rPr>
        <w:t>Netzwerksecurity: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- Firewalltechnologien: Protokollfilter, Proxy Server und NAT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- VPN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>- Host-Anbindung über Gateways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6B6B6B"/>
          <w:sz w:val="24"/>
          <w:szCs w:val="24"/>
        </w:rPr>
      </w:pP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FF0000"/>
          <w:sz w:val="24"/>
          <w:szCs w:val="24"/>
        </w:rPr>
      </w:pPr>
      <w:r>
        <w:rPr>
          <w:rFonts w:ascii="SparkasseRg" w:hAnsi="SparkasseRg" w:cs="SparkasseRg"/>
          <w:color w:val="6B6B6B"/>
          <w:sz w:val="24"/>
          <w:szCs w:val="24"/>
        </w:rPr>
        <w:t xml:space="preserve">Netzwerkadministration: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TCP/IP-Konfiguration unter Windows und Linux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 xml:space="preserve">- Routerkonfiguration unter Windows und Linux </w:t>
      </w:r>
    </w:p>
    <w:p w:rsidR="00C23310" w:rsidRP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  <w:lang w:val="en-US"/>
        </w:rPr>
      </w:pPr>
      <w:r w:rsidRPr="00C23310">
        <w:rPr>
          <w:rFonts w:ascii="SparkasseRg" w:hAnsi="SparkasseRg" w:cs="SparkasseRg"/>
          <w:color w:val="000000"/>
          <w:sz w:val="24"/>
          <w:szCs w:val="24"/>
          <w:lang w:val="en-US"/>
        </w:rPr>
        <w:t xml:space="preserve">- Grundlegende Konfiguration eines CISCO-Routers </w:t>
      </w:r>
    </w:p>
    <w:p w:rsidR="00C23310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 w:rsidRPr="00C23310">
        <w:rPr>
          <w:rFonts w:ascii="SparkasseRg" w:hAnsi="SparkasseRg" w:cs="SparkasseRg"/>
          <w:color w:val="000000"/>
          <w:sz w:val="24"/>
          <w:szCs w:val="24"/>
        </w:rPr>
        <w:t xml:space="preserve">- Troubleshooting </w:t>
      </w:r>
      <w:r>
        <w:rPr>
          <w:rFonts w:ascii="SparkasseRg" w:hAnsi="SparkasseRg" w:cs="SparkasseRg"/>
          <w:color w:val="000000"/>
          <w:sz w:val="24"/>
          <w:szCs w:val="24"/>
        </w:rPr>
        <w:t xml:space="preserve">im gerouteten Netzwerk </w:t>
      </w:r>
    </w:p>
    <w:p w:rsidR="00C475AC" w:rsidRDefault="00C23310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>- Namensauflösung: Konfiguration von DNS</w:t>
      </w:r>
    </w:p>
    <w:p w:rsidR="001B7A8D" w:rsidRDefault="001B7A8D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</w:p>
    <w:p w:rsidR="001B7A8D" w:rsidRDefault="001B7A8D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</w:p>
    <w:p w:rsidR="001B7A8D" w:rsidRDefault="001B7A8D" w:rsidP="00C23310">
      <w:p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</w:rPr>
      </w:pPr>
      <w:r>
        <w:rPr>
          <w:rFonts w:ascii="SparkasseRg" w:hAnsi="SparkasseRg" w:cs="SparkasseRg"/>
          <w:color w:val="000000"/>
          <w:sz w:val="24"/>
          <w:szCs w:val="24"/>
        </w:rPr>
        <w:t>Sowie selbstverständlich alle Inhalte unter:</w:t>
      </w:r>
    </w:p>
    <w:p w:rsidR="001B7A8D" w:rsidRDefault="001B7A8D" w:rsidP="00C23310">
      <w:pPr>
        <w:autoSpaceDE w:val="0"/>
        <w:autoSpaceDN w:val="0"/>
        <w:adjustRightInd w:val="0"/>
        <w:spacing w:after="0" w:line="240" w:lineRule="auto"/>
      </w:pPr>
      <w:hyperlink r:id="rId7" w:history="1">
        <w:r w:rsidRPr="001636A4">
          <w:rPr>
            <w:rStyle w:val="Hyperlink"/>
          </w:rPr>
          <w:t>http://www.german-rtm.de/php/seminare/seite1.php?th_id=83&amp;th_gr=it</w:t>
        </w:r>
      </w:hyperlink>
    </w:p>
    <w:p w:rsidR="001B7A8D" w:rsidRDefault="001B7A8D" w:rsidP="00C23310">
      <w:pPr>
        <w:autoSpaceDE w:val="0"/>
        <w:autoSpaceDN w:val="0"/>
        <w:adjustRightInd w:val="0"/>
        <w:spacing w:after="0" w:line="240" w:lineRule="auto"/>
      </w:pPr>
    </w:p>
    <w:p w:rsidR="001B7A8D" w:rsidRDefault="001B7A8D" w:rsidP="00C23310">
      <w:pPr>
        <w:autoSpaceDE w:val="0"/>
        <w:autoSpaceDN w:val="0"/>
        <w:adjustRightInd w:val="0"/>
        <w:spacing w:after="0" w:line="240" w:lineRule="auto"/>
      </w:pPr>
      <w:r>
        <w:t>als da wären:</w:t>
      </w:r>
    </w:p>
    <w:p w:rsidR="001B7A8D" w:rsidRPr="001B7A8D" w:rsidRDefault="001B7A8D" w:rsidP="001B7A8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  <w:lang w:val="en-US"/>
        </w:rPr>
      </w:pPr>
      <w:r w:rsidRPr="001B7A8D">
        <w:rPr>
          <w:rFonts w:ascii="SparkasseRg" w:hAnsi="SparkasseRg" w:cs="SparkasseRg"/>
          <w:color w:val="000000"/>
          <w:sz w:val="24"/>
          <w:szCs w:val="24"/>
          <w:lang w:val="en-US"/>
        </w:rPr>
        <w:t xml:space="preserve">Netzwerktechnik-Grundlagen </w:t>
      </w:r>
    </w:p>
    <w:p w:rsidR="001B7A8D" w:rsidRPr="001B7A8D" w:rsidRDefault="001B7A8D" w:rsidP="001B7A8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  <w:lang w:val="en-US"/>
        </w:rPr>
      </w:pPr>
      <w:r w:rsidRPr="001B7A8D">
        <w:rPr>
          <w:rFonts w:ascii="SparkasseRg" w:hAnsi="SparkasseRg" w:cs="SparkasseRg"/>
          <w:color w:val="000000"/>
          <w:sz w:val="24"/>
          <w:szCs w:val="24"/>
          <w:lang w:val="en-US"/>
        </w:rPr>
        <w:t xml:space="preserve">Grundlagen der Signalübertragung </w:t>
      </w:r>
    </w:p>
    <w:p w:rsidR="001B7A8D" w:rsidRPr="001B7A8D" w:rsidRDefault="001B7A8D" w:rsidP="001B7A8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  <w:lang w:val="en-US"/>
        </w:rPr>
      </w:pPr>
      <w:r w:rsidRPr="001B7A8D">
        <w:rPr>
          <w:rFonts w:ascii="SparkasseRg" w:hAnsi="SparkasseRg" w:cs="SparkasseRg"/>
          <w:color w:val="000000"/>
          <w:sz w:val="24"/>
          <w:szCs w:val="24"/>
          <w:lang w:val="en-US"/>
        </w:rPr>
        <w:t xml:space="preserve">Ethernet-Verkabelung durchführen </w:t>
      </w:r>
    </w:p>
    <w:p w:rsidR="001B7A8D" w:rsidRPr="001B7A8D" w:rsidRDefault="001B7A8D" w:rsidP="001B7A8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  <w:lang w:val="en-US"/>
        </w:rPr>
      </w:pPr>
      <w:r w:rsidRPr="001B7A8D">
        <w:rPr>
          <w:rFonts w:ascii="SparkasseRg" w:hAnsi="SparkasseRg" w:cs="SparkasseRg"/>
          <w:color w:val="000000"/>
          <w:sz w:val="24"/>
          <w:szCs w:val="24"/>
          <w:lang w:val="en-US"/>
        </w:rPr>
        <w:t xml:space="preserve">Messgeräte und Messung </w:t>
      </w:r>
    </w:p>
    <w:p w:rsidR="001B7A8D" w:rsidRPr="001B7A8D" w:rsidRDefault="001B7A8D" w:rsidP="001B7A8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  <w:lang w:val="en-US"/>
        </w:rPr>
      </w:pPr>
      <w:r w:rsidRPr="001B7A8D">
        <w:rPr>
          <w:rFonts w:ascii="SparkasseRg" w:hAnsi="SparkasseRg" w:cs="SparkasseRg"/>
          <w:color w:val="000000"/>
          <w:sz w:val="24"/>
          <w:szCs w:val="24"/>
          <w:lang w:val="en-US"/>
        </w:rPr>
        <w:t xml:space="preserve">Kabellose Systeme </w:t>
      </w:r>
    </w:p>
    <w:p w:rsidR="001B7A8D" w:rsidRPr="001B7A8D" w:rsidRDefault="001B7A8D" w:rsidP="001B7A8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  <w:lang w:val="en-US"/>
        </w:rPr>
      </w:pPr>
      <w:r w:rsidRPr="001B7A8D">
        <w:rPr>
          <w:rFonts w:ascii="SparkasseRg" w:hAnsi="SparkasseRg" w:cs="SparkasseRg"/>
          <w:color w:val="000000"/>
          <w:sz w:val="24"/>
          <w:szCs w:val="24"/>
          <w:lang w:val="en-US"/>
        </w:rPr>
        <w:t xml:space="preserve">Passive und aktive Netzwerkkomponenten </w:t>
      </w:r>
    </w:p>
    <w:p w:rsidR="001B7A8D" w:rsidRPr="001B7A8D" w:rsidRDefault="001B7A8D" w:rsidP="001B7A8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  <w:lang w:val="en-US"/>
        </w:rPr>
      </w:pPr>
      <w:r w:rsidRPr="001B7A8D">
        <w:rPr>
          <w:rFonts w:ascii="SparkasseRg" w:hAnsi="SparkasseRg" w:cs="SparkasseRg"/>
          <w:color w:val="000000"/>
          <w:sz w:val="24"/>
          <w:szCs w:val="24"/>
          <w:lang w:val="en-US"/>
        </w:rPr>
        <w:t xml:space="preserve">Switch einrichten </w:t>
      </w:r>
    </w:p>
    <w:p w:rsidR="001B7A8D" w:rsidRPr="001B7A8D" w:rsidRDefault="001B7A8D" w:rsidP="001B7A8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  <w:lang w:val="en-US"/>
        </w:rPr>
      </w:pPr>
      <w:r w:rsidRPr="001B7A8D">
        <w:rPr>
          <w:rFonts w:ascii="SparkasseRg" w:hAnsi="SparkasseRg" w:cs="SparkasseRg"/>
          <w:color w:val="000000"/>
          <w:sz w:val="24"/>
          <w:szCs w:val="24"/>
          <w:lang w:val="en-US"/>
        </w:rPr>
        <w:t xml:space="preserve">IP-Routing einrichten </w:t>
      </w:r>
    </w:p>
    <w:p w:rsidR="001B7A8D" w:rsidRPr="001B7A8D" w:rsidRDefault="001B7A8D" w:rsidP="001B7A8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  <w:lang w:val="en-US"/>
        </w:rPr>
      </w:pPr>
      <w:r w:rsidRPr="001B7A8D">
        <w:rPr>
          <w:rFonts w:ascii="SparkasseRg" w:hAnsi="SparkasseRg" w:cs="SparkasseRg"/>
          <w:color w:val="000000"/>
          <w:sz w:val="24"/>
          <w:szCs w:val="24"/>
          <w:lang w:val="en-US"/>
        </w:rPr>
        <w:t xml:space="preserve">IPX-Routing einrichten </w:t>
      </w:r>
    </w:p>
    <w:p w:rsidR="001B7A8D" w:rsidRPr="001B7A8D" w:rsidRDefault="001B7A8D" w:rsidP="001B7A8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  <w:lang w:val="en-US"/>
        </w:rPr>
      </w:pPr>
      <w:r w:rsidRPr="001B7A8D">
        <w:rPr>
          <w:rFonts w:ascii="SparkasseRg" w:hAnsi="SparkasseRg" w:cs="SparkasseRg"/>
          <w:color w:val="000000"/>
          <w:sz w:val="24"/>
          <w:szCs w:val="24"/>
          <w:lang w:val="en-US"/>
        </w:rPr>
        <w:t xml:space="preserve">Fehlersuche </w:t>
      </w:r>
    </w:p>
    <w:p w:rsidR="001B7A8D" w:rsidRPr="001B7A8D" w:rsidRDefault="001B7A8D" w:rsidP="001B7A8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  <w:lang w:val="en-US"/>
        </w:rPr>
      </w:pPr>
      <w:r w:rsidRPr="001B7A8D">
        <w:rPr>
          <w:rFonts w:ascii="SparkasseRg" w:hAnsi="SparkasseRg" w:cs="SparkasseRg"/>
          <w:color w:val="000000"/>
          <w:sz w:val="24"/>
          <w:szCs w:val="24"/>
          <w:lang w:val="en-US"/>
        </w:rPr>
        <w:t xml:space="preserve">Gigabit-Ethernet </w:t>
      </w:r>
    </w:p>
    <w:p w:rsidR="001B7A8D" w:rsidRPr="001B7A8D" w:rsidRDefault="001B7A8D" w:rsidP="001B7A8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parkasseRg" w:hAnsi="SparkasseRg" w:cs="SparkasseRg"/>
          <w:color w:val="000000"/>
          <w:sz w:val="24"/>
          <w:szCs w:val="24"/>
          <w:lang w:val="en-US"/>
        </w:rPr>
      </w:pPr>
      <w:r w:rsidRPr="001B7A8D">
        <w:rPr>
          <w:rFonts w:ascii="SparkasseRg" w:hAnsi="SparkasseRg" w:cs="SparkasseRg"/>
          <w:color w:val="000000"/>
          <w:sz w:val="24"/>
          <w:szCs w:val="24"/>
          <w:lang w:val="en-US"/>
        </w:rPr>
        <w:t>Übertragungstechniken in Weitverkehrsnetzen (WAN)</w:t>
      </w:r>
    </w:p>
    <w:sectPr w:rsidR="001B7A8D" w:rsidRPr="001B7A8D" w:rsidSect="00202C80">
      <w:head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310" w:rsidRDefault="00C23310" w:rsidP="00C23310">
      <w:pPr>
        <w:spacing w:after="0" w:line="240" w:lineRule="auto"/>
      </w:pPr>
      <w:r>
        <w:separator/>
      </w:r>
    </w:p>
  </w:endnote>
  <w:endnote w:type="continuationSeparator" w:id="0">
    <w:p w:rsidR="00C23310" w:rsidRDefault="00C23310" w:rsidP="00C2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parkasseR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310" w:rsidRDefault="00C23310" w:rsidP="00C23310">
      <w:pPr>
        <w:spacing w:after="0" w:line="240" w:lineRule="auto"/>
      </w:pPr>
      <w:r>
        <w:separator/>
      </w:r>
    </w:p>
  </w:footnote>
  <w:footnote w:type="continuationSeparator" w:id="0">
    <w:p w:rsidR="00C23310" w:rsidRDefault="00C23310" w:rsidP="00C2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310" w:rsidRDefault="00C23310">
    <w:pPr>
      <w:pStyle w:val="Kopfzeile"/>
    </w:pPr>
    <w:r>
      <w:tab/>
    </w:r>
    <w:r>
      <w:tab/>
    </w:r>
    <w:r>
      <w:rPr>
        <w:noProof/>
        <w:lang w:eastAsia="de-DE"/>
      </w:rPr>
      <w:drawing>
        <wp:inline distT="0" distB="0" distL="0" distR="0">
          <wp:extent cx="2057400" cy="933450"/>
          <wp:effectExtent l="19050" t="0" r="0" b="0"/>
          <wp:docPr id="1" name="Bild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80BE2"/>
    <w:multiLevelType w:val="hybridMultilevel"/>
    <w:tmpl w:val="0AC0DD00"/>
    <w:lvl w:ilvl="0" w:tplc="607C0480">
      <w:numFmt w:val="bullet"/>
      <w:lvlText w:val="-"/>
      <w:lvlJc w:val="left"/>
      <w:pPr>
        <w:ind w:left="720" w:hanging="360"/>
      </w:pPr>
      <w:rPr>
        <w:rFonts w:ascii="SparkasseRg" w:eastAsiaTheme="minorHAnsi" w:hAnsi="SparkasseRg" w:cs="SparkasseRg" w:hint="default"/>
        <w:color w:val="6B6B6B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95FD5"/>
    <w:multiLevelType w:val="hybridMultilevel"/>
    <w:tmpl w:val="9DC65EBE"/>
    <w:lvl w:ilvl="0" w:tplc="0EB213F2">
      <w:numFmt w:val="bullet"/>
      <w:lvlText w:val="-"/>
      <w:lvlJc w:val="left"/>
      <w:pPr>
        <w:ind w:left="720" w:hanging="360"/>
      </w:pPr>
      <w:rPr>
        <w:rFonts w:ascii="SparkasseRg" w:eastAsiaTheme="minorHAnsi" w:hAnsi="SparkasseRg" w:cs="SparkasseRg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E4220"/>
    <w:multiLevelType w:val="hybridMultilevel"/>
    <w:tmpl w:val="EC424A8C"/>
    <w:lvl w:ilvl="0" w:tplc="607C0480">
      <w:numFmt w:val="bullet"/>
      <w:lvlText w:val="-"/>
      <w:lvlJc w:val="left"/>
      <w:pPr>
        <w:ind w:left="720" w:hanging="360"/>
      </w:pPr>
      <w:rPr>
        <w:rFonts w:ascii="SparkasseRg" w:eastAsiaTheme="minorHAnsi" w:hAnsi="SparkasseRg" w:cs="SparkasseRg" w:hint="default"/>
        <w:color w:val="6B6B6B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04758"/>
    <w:multiLevelType w:val="hybridMultilevel"/>
    <w:tmpl w:val="FE76B542"/>
    <w:lvl w:ilvl="0" w:tplc="607C0480">
      <w:numFmt w:val="bullet"/>
      <w:lvlText w:val="-"/>
      <w:lvlJc w:val="left"/>
      <w:pPr>
        <w:ind w:left="720" w:hanging="360"/>
      </w:pPr>
      <w:rPr>
        <w:rFonts w:ascii="SparkasseRg" w:eastAsiaTheme="minorHAnsi" w:hAnsi="SparkasseRg" w:cs="SparkasseRg" w:hint="default"/>
        <w:color w:val="6B6B6B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310"/>
    <w:rsid w:val="001B7A8D"/>
    <w:rsid w:val="00202C80"/>
    <w:rsid w:val="00C23310"/>
    <w:rsid w:val="00C4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75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2331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C23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23310"/>
  </w:style>
  <w:style w:type="paragraph" w:styleId="Fuzeile">
    <w:name w:val="footer"/>
    <w:basedOn w:val="Standard"/>
    <w:link w:val="FuzeileZchn"/>
    <w:uiPriority w:val="99"/>
    <w:semiHidden/>
    <w:unhideWhenUsed/>
    <w:rsid w:val="00C23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2331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331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B7A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rman-rtm.de/php/seminare/seite1.php?th_id=83&amp;th_gr=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</dc:creator>
  <cp:lastModifiedBy>tka</cp:lastModifiedBy>
  <cp:revision>2</cp:revision>
  <dcterms:created xsi:type="dcterms:W3CDTF">2010-10-28T14:48:00Z</dcterms:created>
  <dcterms:modified xsi:type="dcterms:W3CDTF">2010-10-28T14:48:00Z</dcterms:modified>
</cp:coreProperties>
</file>