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
        <w:gridCol w:w="2296"/>
        <w:gridCol w:w="2303"/>
        <w:gridCol w:w="2303"/>
        <w:gridCol w:w="2303"/>
        <w:gridCol w:w="7"/>
      </w:tblGrid>
      <w:tr w:rsidR="00837CFF" w:rsidTr="00F4647E">
        <w:trPr>
          <w:gridBefore w:val="1"/>
          <w:wBefore w:w="7" w:type="dxa"/>
        </w:trPr>
        <w:tc>
          <w:tcPr>
            <w:tcW w:w="9212" w:type="dxa"/>
            <w:gridSpan w:val="5"/>
          </w:tcPr>
          <w:p w:rsidR="00837CFF" w:rsidRDefault="00837CFF" w:rsidP="00F4647E">
            <w:pPr>
              <w:ind w:right="1417"/>
              <w:rPr>
                <w:rFonts w:ascii="Corbel" w:hAnsi="Corbel"/>
                <w:b/>
                <w:color w:val="000000"/>
                <w:spacing w:val="-15"/>
                <w:sz w:val="28"/>
                <w:szCs w:val="28"/>
              </w:rPr>
            </w:pPr>
            <w:r>
              <w:rPr>
                <w:rFonts w:ascii="Corbel" w:hAnsi="Corbel"/>
                <w:b/>
                <w:color w:val="000000"/>
                <w:spacing w:val="-15"/>
                <w:sz w:val="28"/>
                <w:szCs w:val="28"/>
              </w:rPr>
              <w:t>Seminar  3</w:t>
            </w:r>
          </w:p>
        </w:tc>
      </w:tr>
      <w:tr w:rsidR="00837CFF" w:rsidTr="00F4647E">
        <w:trPr>
          <w:gridBefore w:val="1"/>
          <w:wBefore w:w="7" w:type="dxa"/>
        </w:trPr>
        <w:tc>
          <w:tcPr>
            <w:tcW w:w="9212" w:type="dxa"/>
            <w:gridSpan w:val="5"/>
          </w:tcPr>
          <w:p w:rsidR="00837CFF" w:rsidRPr="002D0A0D" w:rsidRDefault="00837CFF" w:rsidP="00F4647E">
            <w:pPr>
              <w:ind w:right="1417"/>
              <w:rPr>
                <w:rFonts w:ascii="Corbel" w:hAnsi="Corbel"/>
                <w:b/>
                <w:color w:val="000000"/>
                <w:spacing w:val="-15"/>
                <w:sz w:val="28"/>
                <w:szCs w:val="28"/>
              </w:rPr>
            </w:pPr>
            <w:r w:rsidRPr="002D0A0D">
              <w:rPr>
                <w:rFonts w:ascii="Corbel" w:eastAsia="MS Mincho" w:hAnsi="Corbel" w:cs="TheMix-B7Bold"/>
                <w:b/>
                <w:bCs/>
                <w:sz w:val="28"/>
                <w:lang w:eastAsia="ja-JP"/>
              </w:rPr>
              <w:t>Kritisch hinterfragen -  Assessmentinstrumente</w:t>
            </w:r>
          </w:p>
        </w:tc>
      </w:tr>
      <w:tr w:rsidR="00837CFF" w:rsidTr="00F4647E">
        <w:trPr>
          <w:gridBefore w:val="1"/>
          <w:wBefore w:w="7" w:type="dxa"/>
        </w:trPr>
        <w:tc>
          <w:tcPr>
            <w:tcW w:w="9212" w:type="dxa"/>
            <w:gridSpan w:val="5"/>
          </w:tcPr>
          <w:p w:rsidR="00837CFF" w:rsidRDefault="00837CFF" w:rsidP="00F4647E">
            <w:pPr>
              <w:ind w:right="1417"/>
              <w:rPr>
                <w:rFonts w:ascii="Corbel" w:hAnsi="Corbel"/>
                <w:b/>
                <w:color w:val="000000"/>
                <w:spacing w:val="-15"/>
                <w:sz w:val="28"/>
                <w:szCs w:val="28"/>
              </w:rPr>
            </w:pPr>
          </w:p>
        </w:tc>
      </w:tr>
      <w:tr w:rsidR="00837CFF" w:rsidTr="00F4647E">
        <w:trPr>
          <w:gridBefore w:val="1"/>
          <w:wBefore w:w="7" w:type="dxa"/>
        </w:trPr>
        <w:tc>
          <w:tcPr>
            <w:tcW w:w="9212" w:type="dxa"/>
            <w:gridSpan w:val="5"/>
          </w:tcPr>
          <w:p w:rsidR="00837CFF" w:rsidRPr="001F48AD" w:rsidRDefault="00837CFF" w:rsidP="00F4647E">
            <w:pPr>
              <w:ind w:right="1417"/>
              <w:rPr>
                <w:rFonts w:ascii="Corbel" w:hAnsi="Corbel"/>
                <w:b/>
                <w:color w:val="00FFFF"/>
                <w:spacing w:val="-15"/>
                <w:sz w:val="28"/>
                <w:szCs w:val="28"/>
              </w:rPr>
            </w:pPr>
            <w:r w:rsidRPr="001F48AD">
              <w:rPr>
                <w:rFonts w:ascii="Corbel" w:hAnsi="Corbel"/>
                <w:b/>
                <w:spacing w:val="-15"/>
                <w:sz w:val="28"/>
                <w:szCs w:val="28"/>
              </w:rPr>
              <w:t>Nutzen:</w:t>
            </w:r>
          </w:p>
        </w:tc>
      </w:tr>
      <w:tr w:rsidR="00837CFF" w:rsidTr="00F4647E">
        <w:trPr>
          <w:gridBefore w:val="1"/>
          <w:wBefore w:w="7" w:type="dxa"/>
        </w:trPr>
        <w:tc>
          <w:tcPr>
            <w:tcW w:w="9212" w:type="dxa"/>
            <w:gridSpan w:val="5"/>
          </w:tcPr>
          <w:p w:rsidR="00837CFF" w:rsidRPr="002D0A0D" w:rsidRDefault="00837CFF" w:rsidP="00F4647E">
            <w:pPr>
              <w:jc w:val="both"/>
              <w:rPr>
                <w:rFonts w:ascii="Corbel" w:eastAsia="MS Mincho" w:hAnsi="Corbel" w:cs="TheSans-B5Plain"/>
                <w:sz w:val="24"/>
                <w:lang w:eastAsia="ja-JP"/>
              </w:rPr>
            </w:pPr>
            <w:r w:rsidRPr="002D0A0D">
              <w:rPr>
                <w:rFonts w:ascii="Corbel" w:eastAsia="MS Mincho" w:hAnsi="Corbel" w:cs="TheSans-B5Plain"/>
                <w:sz w:val="24"/>
                <w:lang w:eastAsia="ja-JP"/>
              </w:rPr>
              <w:t xml:space="preserve">Assessmentinstrumente werden nun auch zunehmend eingesetzt, um die Pflegebedürftigkeit und den Pflegebedarf darzustellen. Eine strukturierte Einschätzung ist sowohl für den Behandlungsbedarf und Schulungsmaßnahmen, als auch für die Entlassungsplanung oder Überleitungspflege von Bedeutung. </w:t>
            </w:r>
          </w:p>
          <w:p w:rsidR="00837CFF" w:rsidRPr="008C2EF9" w:rsidRDefault="00837CFF" w:rsidP="00F4647E">
            <w:pPr>
              <w:ind w:right="1417"/>
              <w:rPr>
                <w:rFonts w:ascii="Corbel" w:hAnsi="Corbel"/>
                <w:color w:val="000000"/>
                <w:spacing w:val="-15"/>
                <w:sz w:val="28"/>
                <w:szCs w:val="28"/>
              </w:rPr>
            </w:pPr>
          </w:p>
        </w:tc>
      </w:tr>
      <w:tr w:rsidR="00837CFF" w:rsidTr="00F4647E">
        <w:trPr>
          <w:gridBefore w:val="1"/>
          <w:wBefore w:w="7" w:type="dxa"/>
        </w:trPr>
        <w:tc>
          <w:tcPr>
            <w:tcW w:w="9212" w:type="dxa"/>
            <w:gridSpan w:val="5"/>
          </w:tcPr>
          <w:p w:rsidR="00837CFF" w:rsidRPr="008C2EF9" w:rsidRDefault="00837CFF" w:rsidP="00F4647E">
            <w:pPr>
              <w:ind w:right="1417"/>
              <w:rPr>
                <w:rFonts w:ascii="Corbel" w:hAnsi="Corbel"/>
                <w:b/>
                <w:color w:val="000000"/>
                <w:spacing w:val="-15"/>
                <w:sz w:val="28"/>
                <w:szCs w:val="28"/>
              </w:rPr>
            </w:pPr>
          </w:p>
        </w:tc>
      </w:tr>
      <w:tr w:rsidR="00837CFF" w:rsidTr="00F4647E">
        <w:trPr>
          <w:gridBefore w:val="1"/>
          <w:wBefore w:w="7" w:type="dxa"/>
        </w:trPr>
        <w:tc>
          <w:tcPr>
            <w:tcW w:w="9212" w:type="dxa"/>
            <w:gridSpan w:val="5"/>
          </w:tcPr>
          <w:p w:rsidR="00837CFF" w:rsidRPr="008C2EF9" w:rsidRDefault="00837CFF" w:rsidP="00F4647E">
            <w:pPr>
              <w:ind w:right="1417"/>
              <w:rPr>
                <w:rFonts w:ascii="Corbel" w:hAnsi="Corbel"/>
                <w:b/>
                <w:color w:val="000000"/>
                <w:spacing w:val="-15"/>
                <w:sz w:val="28"/>
                <w:szCs w:val="28"/>
              </w:rPr>
            </w:pPr>
            <w:r w:rsidRPr="001F48AD">
              <w:rPr>
                <w:rFonts w:ascii="Corbel" w:hAnsi="Corbel"/>
                <w:b/>
                <w:spacing w:val="-15"/>
                <w:sz w:val="28"/>
                <w:szCs w:val="28"/>
              </w:rPr>
              <w:t>Inhalte:</w:t>
            </w:r>
          </w:p>
        </w:tc>
      </w:tr>
      <w:tr w:rsidR="00837CFF" w:rsidTr="00F4647E">
        <w:trPr>
          <w:gridBefore w:val="1"/>
          <w:wBefore w:w="7" w:type="dxa"/>
        </w:trPr>
        <w:tc>
          <w:tcPr>
            <w:tcW w:w="9212" w:type="dxa"/>
            <w:gridSpan w:val="5"/>
          </w:tcPr>
          <w:p w:rsidR="00837CFF" w:rsidRPr="002D0A0D" w:rsidRDefault="00837CFF" w:rsidP="00837CFF">
            <w:pPr>
              <w:widowControl/>
              <w:numPr>
                <w:ilvl w:val="0"/>
                <w:numId w:val="2"/>
              </w:numPr>
              <w:rPr>
                <w:rFonts w:ascii="Corbel" w:eastAsia="MS Mincho" w:hAnsi="Corbel" w:cs="TheSans-B5Plain"/>
                <w:sz w:val="24"/>
                <w:lang w:eastAsia="ja-JP"/>
              </w:rPr>
            </w:pPr>
            <w:r w:rsidRPr="002D0A0D">
              <w:rPr>
                <w:rFonts w:ascii="Corbel" w:eastAsia="MS Mincho" w:hAnsi="Corbel" w:cs="TheSans-B5Plain"/>
                <w:sz w:val="24"/>
                <w:lang w:eastAsia="ja-JP"/>
              </w:rPr>
              <w:t xml:space="preserve">Sinn und Zweck von Assessmentinstrumenten </w:t>
            </w:r>
          </w:p>
          <w:p w:rsidR="00837CFF" w:rsidRPr="002D0A0D" w:rsidRDefault="00837CFF" w:rsidP="00837CFF">
            <w:pPr>
              <w:widowControl/>
              <w:numPr>
                <w:ilvl w:val="0"/>
                <w:numId w:val="2"/>
              </w:numPr>
              <w:rPr>
                <w:rFonts w:ascii="Corbel" w:eastAsia="MS Mincho" w:hAnsi="Corbel" w:cs="TheSans-B5Plain"/>
                <w:sz w:val="24"/>
                <w:lang w:eastAsia="ja-JP"/>
              </w:rPr>
            </w:pPr>
            <w:r w:rsidRPr="002D0A0D">
              <w:rPr>
                <w:rFonts w:ascii="Corbel" w:eastAsia="MS Mincho" w:hAnsi="Corbel" w:cs="TheSans-B5Plain"/>
                <w:sz w:val="24"/>
                <w:lang w:eastAsia="ja-JP"/>
              </w:rPr>
              <w:t>Theoretische Grundlagen zur kritischen Bewertung von Assessmentinstrumenten</w:t>
            </w:r>
          </w:p>
          <w:p w:rsidR="00837CFF" w:rsidRPr="002D0A0D" w:rsidRDefault="00837CFF" w:rsidP="00837CFF">
            <w:pPr>
              <w:widowControl/>
              <w:numPr>
                <w:ilvl w:val="0"/>
                <w:numId w:val="2"/>
              </w:numPr>
              <w:rPr>
                <w:rFonts w:ascii="Corbel" w:eastAsia="MS Mincho" w:hAnsi="Corbel" w:cs="TheSans-B5Plain"/>
                <w:sz w:val="24"/>
                <w:lang w:eastAsia="ja-JP"/>
              </w:rPr>
            </w:pPr>
            <w:r w:rsidRPr="002D0A0D">
              <w:rPr>
                <w:rFonts w:ascii="Corbel" w:eastAsia="MS Mincho" w:hAnsi="Corbel" w:cs="TheSans-B5Plain"/>
                <w:sz w:val="24"/>
                <w:lang w:eastAsia="ja-JP"/>
              </w:rPr>
              <w:t>Auswahl des richtigen Instrumentes zur Risikoerkennung, Risikoeinschätzung, Selbstpflegekompetenz des Patienten und Unterstützungsmöglichkeiten der Angehörigen</w:t>
            </w:r>
          </w:p>
          <w:p w:rsidR="00837CFF" w:rsidRPr="002D0A0D" w:rsidRDefault="00837CFF" w:rsidP="00837CFF">
            <w:pPr>
              <w:widowControl/>
              <w:numPr>
                <w:ilvl w:val="0"/>
                <w:numId w:val="2"/>
              </w:numPr>
              <w:rPr>
                <w:rFonts w:ascii="Corbel" w:eastAsia="MS Mincho" w:hAnsi="Corbel" w:cs="TheSans-B5Plain"/>
                <w:sz w:val="24"/>
                <w:lang w:eastAsia="ja-JP"/>
              </w:rPr>
            </w:pPr>
            <w:r w:rsidRPr="002D0A0D">
              <w:rPr>
                <w:rFonts w:ascii="Corbel" w:eastAsia="MS Mincho" w:hAnsi="Corbel" w:cs="TheSans-B5Plain"/>
                <w:sz w:val="24"/>
                <w:lang w:eastAsia="ja-JP"/>
              </w:rPr>
              <w:t>Grenzen und Möglichkeiten von Assessmentinstrumenten</w:t>
            </w:r>
          </w:p>
          <w:p w:rsidR="00837CFF" w:rsidRPr="002D0A0D" w:rsidRDefault="00837CFF" w:rsidP="00837CFF">
            <w:pPr>
              <w:widowControl/>
              <w:numPr>
                <w:ilvl w:val="0"/>
                <w:numId w:val="2"/>
              </w:numPr>
              <w:rPr>
                <w:rFonts w:ascii="Corbel" w:eastAsia="MS Mincho" w:hAnsi="Corbel" w:cs="TheSans-B5Plain"/>
                <w:sz w:val="24"/>
                <w:lang w:eastAsia="ja-JP"/>
              </w:rPr>
            </w:pPr>
            <w:r w:rsidRPr="002D0A0D">
              <w:rPr>
                <w:rFonts w:ascii="Corbel" w:eastAsia="MS Mincho" w:hAnsi="Corbel" w:cs="TheSans-B5Plain"/>
                <w:sz w:val="24"/>
                <w:lang w:eastAsia="ja-JP"/>
              </w:rPr>
              <w:t>Kritische Bewertung von Assessmentinstrumenten</w:t>
            </w:r>
          </w:p>
          <w:p w:rsidR="00837CFF" w:rsidRPr="008C2EF9" w:rsidRDefault="00837CFF" w:rsidP="00F4647E">
            <w:pPr>
              <w:pStyle w:val="Listenabsatz"/>
              <w:ind w:right="1417"/>
              <w:rPr>
                <w:rFonts w:ascii="Corbel" w:hAnsi="Corbel"/>
                <w:color w:val="000000"/>
                <w:spacing w:val="-15"/>
                <w:sz w:val="28"/>
                <w:szCs w:val="28"/>
              </w:rPr>
            </w:pPr>
          </w:p>
        </w:tc>
      </w:tr>
      <w:tr w:rsidR="00837CFF" w:rsidTr="00F4647E">
        <w:trPr>
          <w:gridBefore w:val="1"/>
          <w:wBefore w:w="7" w:type="dxa"/>
        </w:trPr>
        <w:tc>
          <w:tcPr>
            <w:tcW w:w="9212" w:type="dxa"/>
            <w:gridSpan w:val="5"/>
          </w:tcPr>
          <w:p w:rsidR="00837CFF" w:rsidRPr="008C2EF9" w:rsidRDefault="00837CFF" w:rsidP="00F4647E">
            <w:pPr>
              <w:ind w:right="1417"/>
              <w:rPr>
                <w:rFonts w:ascii="Corbel" w:hAnsi="Corbel"/>
                <w:color w:val="000000"/>
                <w:spacing w:val="-15"/>
                <w:sz w:val="28"/>
                <w:szCs w:val="28"/>
              </w:rPr>
            </w:pPr>
          </w:p>
        </w:tc>
      </w:tr>
      <w:tr w:rsidR="00837CFF" w:rsidTr="00F4647E">
        <w:trPr>
          <w:gridBefore w:val="1"/>
          <w:wBefore w:w="7" w:type="dxa"/>
        </w:trPr>
        <w:tc>
          <w:tcPr>
            <w:tcW w:w="9212" w:type="dxa"/>
            <w:gridSpan w:val="5"/>
          </w:tcPr>
          <w:p w:rsidR="00837CFF" w:rsidRPr="008C2EF9" w:rsidRDefault="00837CFF" w:rsidP="00F4647E">
            <w:pPr>
              <w:ind w:right="1417"/>
              <w:rPr>
                <w:rFonts w:ascii="Corbel" w:hAnsi="Corbel"/>
                <w:b/>
                <w:color w:val="000000"/>
                <w:spacing w:val="-15"/>
                <w:sz w:val="28"/>
                <w:szCs w:val="28"/>
              </w:rPr>
            </w:pPr>
            <w:r w:rsidRPr="008C2EF9">
              <w:rPr>
                <w:rFonts w:ascii="Corbel" w:hAnsi="Corbel"/>
                <w:b/>
                <w:color w:val="000000"/>
                <w:spacing w:val="-15"/>
                <w:sz w:val="28"/>
                <w:szCs w:val="28"/>
              </w:rPr>
              <w:t>Dauer</w:t>
            </w:r>
            <w:r>
              <w:rPr>
                <w:rFonts w:ascii="Corbel" w:hAnsi="Corbel"/>
                <w:b/>
                <w:color w:val="000000"/>
                <w:spacing w:val="-15"/>
                <w:sz w:val="28"/>
                <w:szCs w:val="28"/>
              </w:rPr>
              <w:t xml:space="preserve"> / Kosten</w:t>
            </w:r>
            <w:r w:rsidRPr="008C2EF9">
              <w:rPr>
                <w:rFonts w:ascii="Corbel" w:hAnsi="Corbel"/>
                <w:b/>
                <w:color w:val="000000"/>
                <w:spacing w:val="-15"/>
                <w:sz w:val="28"/>
                <w:szCs w:val="28"/>
              </w:rPr>
              <w:t>:</w:t>
            </w:r>
          </w:p>
        </w:tc>
      </w:tr>
      <w:tr w:rsidR="00837CFF" w:rsidTr="00F4647E">
        <w:trPr>
          <w:gridBefore w:val="1"/>
          <w:wBefore w:w="7" w:type="dxa"/>
        </w:trPr>
        <w:tc>
          <w:tcPr>
            <w:tcW w:w="9212" w:type="dxa"/>
            <w:gridSpan w:val="5"/>
          </w:tcPr>
          <w:p w:rsidR="00837CFF" w:rsidRPr="00E174E2" w:rsidRDefault="00837CFF" w:rsidP="00837CFF">
            <w:pPr>
              <w:pStyle w:val="Listenabsatz"/>
              <w:numPr>
                <w:ilvl w:val="0"/>
                <w:numId w:val="3"/>
              </w:numPr>
              <w:ind w:right="1417"/>
              <w:rPr>
                <w:rFonts w:ascii="Corbel" w:hAnsi="Corbel"/>
                <w:b/>
                <w:color w:val="000000"/>
                <w:spacing w:val="-15"/>
                <w:sz w:val="28"/>
                <w:szCs w:val="28"/>
              </w:rPr>
            </w:pPr>
            <w:r w:rsidRPr="008C2EF9">
              <w:rPr>
                <w:rFonts w:ascii="Corbel" w:eastAsiaTheme="minorHAnsi" w:hAnsi="Corbel" w:cs="Aller"/>
                <w:color w:val="262626"/>
                <w:sz w:val="24"/>
                <w:szCs w:val="13"/>
                <w:lang w:eastAsia="en-US"/>
              </w:rPr>
              <w:t>Abends</w:t>
            </w:r>
            <w:r>
              <w:rPr>
                <w:rFonts w:ascii="Corbel" w:eastAsiaTheme="minorHAnsi" w:hAnsi="Corbel" w:cs="Aller"/>
                <w:color w:val="262626"/>
                <w:sz w:val="24"/>
                <w:szCs w:val="13"/>
                <w:lang w:eastAsia="en-US"/>
              </w:rPr>
              <w:t xml:space="preserve"> </w:t>
            </w:r>
            <w:r w:rsidRPr="008C2EF9">
              <w:rPr>
                <w:rFonts w:ascii="Corbel" w:eastAsiaTheme="minorHAnsi" w:hAnsi="Corbel" w:cs="Aller"/>
                <w:color w:val="262626"/>
                <w:sz w:val="24"/>
                <w:szCs w:val="13"/>
                <w:lang w:eastAsia="en-US"/>
              </w:rPr>
              <w:t xml:space="preserve"> </w:t>
            </w:r>
            <w:r>
              <w:rPr>
                <w:rFonts w:ascii="Corbel" w:eastAsiaTheme="minorHAnsi" w:hAnsi="Corbel" w:cs="Aller"/>
                <w:color w:val="262626"/>
                <w:sz w:val="24"/>
                <w:szCs w:val="13"/>
                <w:lang w:eastAsia="en-US"/>
              </w:rPr>
              <w:t>16</w:t>
            </w:r>
            <w:r w:rsidRPr="008C2EF9">
              <w:rPr>
                <w:rFonts w:ascii="Corbel" w:eastAsiaTheme="minorHAnsi" w:hAnsi="Corbel" w:cs="Aller"/>
                <w:color w:val="262626"/>
                <w:sz w:val="24"/>
                <w:szCs w:val="13"/>
                <w:lang w:eastAsia="en-US"/>
              </w:rPr>
              <w:t xml:space="preserve">:00 - </w:t>
            </w:r>
            <w:r>
              <w:rPr>
                <w:rFonts w:ascii="Corbel" w:eastAsiaTheme="minorHAnsi" w:hAnsi="Corbel" w:cs="Aller"/>
                <w:color w:val="262626"/>
                <w:sz w:val="24"/>
                <w:szCs w:val="13"/>
                <w:lang w:eastAsia="en-US"/>
              </w:rPr>
              <w:t>19</w:t>
            </w:r>
            <w:r w:rsidRPr="008C2EF9">
              <w:rPr>
                <w:rFonts w:ascii="Corbel" w:eastAsiaTheme="minorHAnsi" w:hAnsi="Corbel" w:cs="Aller"/>
                <w:color w:val="262626"/>
                <w:sz w:val="24"/>
                <w:szCs w:val="13"/>
                <w:lang w:eastAsia="en-US"/>
              </w:rPr>
              <w:t>:15 Uhr</w:t>
            </w:r>
          </w:p>
          <w:p w:rsidR="00837CFF" w:rsidRPr="00E174E2" w:rsidRDefault="00837CFF" w:rsidP="00837CFF">
            <w:pPr>
              <w:pStyle w:val="Listenabsatz"/>
              <w:numPr>
                <w:ilvl w:val="0"/>
                <w:numId w:val="3"/>
              </w:numPr>
              <w:ind w:right="1417"/>
              <w:rPr>
                <w:rFonts w:ascii="Corbel" w:hAnsi="Corbel"/>
                <w:b/>
                <w:color w:val="000000"/>
                <w:spacing w:val="-15"/>
                <w:sz w:val="28"/>
                <w:szCs w:val="28"/>
              </w:rPr>
            </w:pPr>
            <w:r w:rsidRPr="00E174E2">
              <w:rPr>
                <w:rFonts w:ascii="Corbel" w:eastAsiaTheme="minorHAnsi" w:hAnsi="Corbel" w:cs="Aller"/>
                <w:b/>
                <w:color w:val="262626"/>
                <w:sz w:val="28"/>
                <w:szCs w:val="28"/>
                <w:lang w:eastAsia="en-US"/>
              </w:rPr>
              <w:t>45,00 €</w:t>
            </w:r>
          </w:p>
        </w:tc>
      </w:tr>
      <w:tr w:rsidR="00837CFF" w:rsidTr="00F4647E">
        <w:trPr>
          <w:gridBefore w:val="1"/>
          <w:wBefore w:w="7" w:type="dxa"/>
        </w:trPr>
        <w:tc>
          <w:tcPr>
            <w:tcW w:w="9212" w:type="dxa"/>
            <w:gridSpan w:val="5"/>
          </w:tcPr>
          <w:p w:rsidR="00837CFF" w:rsidRPr="008C2EF9" w:rsidRDefault="00837CFF" w:rsidP="00F4647E">
            <w:pPr>
              <w:widowControl/>
              <w:rPr>
                <w:rFonts w:ascii="Corbel" w:eastAsiaTheme="minorHAnsi" w:hAnsi="Corbel" w:cs="Aller"/>
                <w:color w:val="262626"/>
                <w:sz w:val="28"/>
                <w:szCs w:val="13"/>
                <w:lang w:eastAsia="en-US"/>
              </w:rPr>
            </w:pPr>
          </w:p>
        </w:tc>
      </w:tr>
      <w:tr w:rsidR="00837CFF" w:rsidTr="00F4647E">
        <w:trPr>
          <w:gridAfter w:val="1"/>
          <w:wAfter w:w="7" w:type="dxa"/>
        </w:trPr>
        <w:tc>
          <w:tcPr>
            <w:tcW w:w="2303" w:type="dxa"/>
            <w:gridSpan w:val="2"/>
            <w:vAlign w:val="center"/>
          </w:tcPr>
          <w:p w:rsidR="00837CFF" w:rsidRPr="0045174F" w:rsidRDefault="00837CFF" w:rsidP="00F4647E">
            <w:pPr>
              <w:pStyle w:val="Default"/>
              <w:rPr>
                <w:rFonts w:ascii="Corbel" w:hAnsi="Corbel"/>
                <w:b/>
                <w:bCs/>
                <w:sz w:val="28"/>
              </w:rPr>
            </w:pPr>
            <w:r w:rsidRPr="0045174F">
              <w:rPr>
                <w:rFonts w:ascii="Corbel" w:hAnsi="Corbel"/>
                <w:b/>
                <w:bCs/>
                <w:sz w:val="28"/>
              </w:rPr>
              <w:t>Seminarort</w:t>
            </w:r>
            <w:r>
              <w:rPr>
                <w:rFonts w:ascii="Corbel" w:hAnsi="Corbel"/>
                <w:b/>
                <w:bCs/>
                <w:sz w:val="28"/>
              </w:rPr>
              <w:t>:</w:t>
            </w:r>
          </w:p>
        </w:tc>
        <w:tc>
          <w:tcPr>
            <w:tcW w:w="2303" w:type="dxa"/>
            <w:vAlign w:val="center"/>
          </w:tcPr>
          <w:p w:rsidR="00837CFF" w:rsidRPr="0045174F" w:rsidRDefault="00837CFF" w:rsidP="00F4647E">
            <w:pPr>
              <w:pStyle w:val="Default"/>
              <w:jc w:val="center"/>
              <w:rPr>
                <w:rFonts w:ascii="Corbel" w:hAnsi="Corbel"/>
                <w:bCs/>
              </w:rPr>
            </w:pPr>
            <w:r w:rsidRPr="0045174F">
              <w:rPr>
                <w:rFonts w:ascii="Corbel" w:hAnsi="Corbel"/>
                <w:bCs/>
              </w:rPr>
              <w:t>Neubrandenburg</w:t>
            </w:r>
          </w:p>
        </w:tc>
        <w:tc>
          <w:tcPr>
            <w:tcW w:w="2303" w:type="dxa"/>
            <w:vAlign w:val="center"/>
          </w:tcPr>
          <w:p w:rsidR="00837CFF" w:rsidRPr="0045174F" w:rsidRDefault="00837CFF" w:rsidP="00F4647E">
            <w:pPr>
              <w:pStyle w:val="Default"/>
              <w:jc w:val="center"/>
              <w:rPr>
                <w:rFonts w:ascii="Corbel" w:hAnsi="Corbel"/>
                <w:bCs/>
              </w:rPr>
            </w:pPr>
            <w:r w:rsidRPr="0045174F">
              <w:rPr>
                <w:rFonts w:ascii="Corbel" w:hAnsi="Corbel"/>
                <w:bCs/>
              </w:rPr>
              <w:t>Parchim</w:t>
            </w:r>
          </w:p>
        </w:tc>
        <w:tc>
          <w:tcPr>
            <w:tcW w:w="2303" w:type="dxa"/>
            <w:vAlign w:val="center"/>
          </w:tcPr>
          <w:p w:rsidR="00837CFF" w:rsidRPr="0045174F" w:rsidRDefault="00837CFF" w:rsidP="00F4647E">
            <w:pPr>
              <w:pStyle w:val="Default"/>
              <w:jc w:val="center"/>
              <w:rPr>
                <w:rFonts w:ascii="Corbel" w:hAnsi="Corbel"/>
                <w:bCs/>
              </w:rPr>
            </w:pPr>
            <w:r w:rsidRPr="0045174F">
              <w:rPr>
                <w:rFonts w:ascii="Corbel" w:hAnsi="Corbel"/>
                <w:bCs/>
              </w:rPr>
              <w:t>Prenzlau</w:t>
            </w:r>
          </w:p>
        </w:tc>
      </w:tr>
      <w:tr w:rsidR="00837CFF" w:rsidTr="00F4647E">
        <w:trPr>
          <w:gridAfter w:val="1"/>
          <w:wAfter w:w="7" w:type="dxa"/>
        </w:trPr>
        <w:tc>
          <w:tcPr>
            <w:tcW w:w="2303" w:type="dxa"/>
            <w:gridSpan w:val="2"/>
            <w:vAlign w:val="center"/>
          </w:tcPr>
          <w:p w:rsidR="00837CFF" w:rsidRPr="0045174F" w:rsidRDefault="00837CFF" w:rsidP="00F4647E">
            <w:pPr>
              <w:pStyle w:val="Default"/>
              <w:rPr>
                <w:rFonts w:ascii="Corbel" w:hAnsi="Corbel"/>
                <w:b/>
                <w:bCs/>
                <w:sz w:val="28"/>
              </w:rPr>
            </w:pPr>
            <w:r w:rsidRPr="0045174F">
              <w:rPr>
                <w:rFonts w:ascii="Corbel" w:hAnsi="Corbel"/>
                <w:b/>
                <w:bCs/>
                <w:sz w:val="28"/>
              </w:rPr>
              <w:t>Seminartermin</w:t>
            </w:r>
            <w:r>
              <w:rPr>
                <w:rFonts w:ascii="Corbel" w:hAnsi="Corbel"/>
                <w:b/>
                <w:bCs/>
                <w:sz w:val="28"/>
              </w:rPr>
              <w:t>:</w:t>
            </w:r>
          </w:p>
        </w:tc>
        <w:tc>
          <w:tcPr>
            <w:tcW w:w="2303" w:type="dxa"/>
            <w:vAlign w:val="center"/>
          </w:tcPr>
          <w:p w:rsidR="00837CFF" w:rsidRPr="0045174F" w:rsidRDefault="00837CFF" w:rsidP="00F4647E">
            <w:pPr>
              <w:pStyle w:val="Default"/>
              <w:jc w:val="center"/>
              <w:rPr>
                <w:rFonts w:ascii="Corbel" w:hAnsi="Corbel"/>
                <w:b/>
                <w:bCs/>
                <w:sz w:val="28"/>
              </w:rPr>
            </w:pPr>
          </w:p>
        </w:tc>
        <w:tc>
          <w:tcPr>
            <w:tcW w:w="2303" w:type="dxa"/>
            <w:vAlign w:val="center"/>
          </w:tcPr>
          <w:p w:rsidR="00837CFF" w:rsidRPr="0045174F" w:rsidRDefault="00837CFF" w:rsidP="00F4647E">
            <w:pPr>
              <w:pStyle w:val="Default"/>
              <w:jc w:val="center"/>
              <w:rPr>
                <w:rFonts w:ascii="Corbel" w:hAnsi="Corbel"/>
                <w:b/>
                <w:bCs/>
                <w:sz w:val="28"/>
              </w:rPr>
            </w:pPr>
          </w:p>
        </w:tc>
        <w:tc>
          <w:tcPr>
            <w:tcW w:w="2303" w:type="dxa"/>
            <w:vAlign w:val="center"/>
          </w:tcPr>
          <w:p w:rsidR="00837CFF" w:rsidRPr="0045174F" w:rsidRDefault="00837CFF" w:rsidP="00F4647E">
            <w:pPr>
              <w:pStyle w:val="Default"/>
              <w:jc w:val="center"/>
              <w:rPr>
                <w:rFonts w:ascii="Corbel" w:hAnsi="Corbel"/>
                <w:b/>
                <w:bCs/>
                <w:sz w:val="28"/>
              </w:rPr>
            </w:pPr>
          </w:p>
        </w:tc>
      </w:tr>
      <w:tr w:rsidR="00837CFF" w:rsidTr="00F4647E">
        <w:trPr>
          <w:gridAfter w:val="1"/>
          <w:wAfter w:w="7" w:type="dxa"/>
        </w:trPr>
        <w:tc>
          <w:tcPr>
            <w:tcW w:w="9212" w:type="dxa"/>
            <w:gridSpan w:val="5"/>
            <w:vAlign w:val="center"/>
          </w:tcPr>
          <w:p w:rsidR="00837CFF" w:rsidRPr="0045174F" w:rsidRDefault="00837CFF" w:rsidP="00F4647E">
            <w:pPr>
              <w:pStyle w:val="Default"/>
              <w:jc w:val="center"/>
              <w:rPr>
                <w:rFonts w:ascii="Corbel" w:hAnsi="Corbel"/>
                <w:b/>
                <w:bCs/>
                <w:sz w:val="28"/>
              </w:rPr>
            </w:pPr>
          </w:p>
        </w:tc>
      </w:tr>
      <w:tr w:rsidR="00837CFF" w:rsidTr="00F4647E">
        <w:trPr>
          <w:gridAfter w:val="1"/>
          <w:wAfter w:w="7" w:type="dxa"/>
        </w:trPr>
        <w:tc>
          <w:tcPr>
            <w:tcW w:w="9212" w:type="dxa"/>
            <w:gridSpan w:val="5"/>
            <w:vAlign w:val="center"/>
          </w:tcPr>
          <w:p w:rsidR="00837CFF" w:rsidRPr="001D6018" w:rsidRDefault="00837CFF" w:rsidP="00F4647E">
            <w:pPr>
              <w:pStyle w:val="NurText"/>
              <w:jc w:val="both"/>
              <w:rPr>
                <w:rFonts w:ascii="Corbel" w:hAnsi="Corbel"/>
                <w:b/>
                <w:sz w:val="28"/>
              </w:rPr>
            </w:pPr>
            <w:r w:rsidRPr="001D6018">
              <w:rPr>
                <w:rFonts w:ascii="Corbel" w:hAnsi="Corbel"/>
                <w:b/>
                <w:sz w:val="28"/>
              </w:rPr>
              <w:t>Unsere Veranstaltungen in:</w:t>
            </w:r>
          </w:p>
          <w:p w:rsidR="00837CFF" w:rsidRPr="001D6018" w:rsidRDefault="00837CFF" w:rsidP="00837CFF">
            <w:pPr>
              <w:pStyle w:val="NurText"/>
              <w:numPr>
                <w:ilvl w:val="0"/>
                <w:numId w:val="1"/>
              </w:numPr>
              <w:rPr>
                <w:rFonts w:ascii="Corbel" w:hAnsi="Corbel"/>
                <w:sz w:val="24"/>
              </w:rPr>
            </w:pPr>
            <w:r w:rsidRPr="001D6018">
              <w:rPr>
                <w:rFonts w:ascii="Corbel" w:hAnsi="Corbel"/>
                <w:sz w:val="24"/>
              </w:rPr>
              <w:t xml:space="preserve">17033 Neubrandenburg </w:t>
            </w:r>
            <w:r>
              <w:rPr>
                <w:rFonts w:ascii="Corbel" w:hAnsi="Corbel"/>
                <w:sz w:val="24"/>
              </w:rPr>
              <w:t xml:space="preserve">finden </w:t>
            </w:r>
            <w:r w:rsidRPr="001D6018">
              <w:rPr>
                <w:rFonts w:ascii="Corbel" w:hAnsi="Corbel"/>
                <w:sz w:val="24"/>
              </w:rPr>
              <w:t xml:space="preserve">statt im Phönix – Bürohaus, </w:t>
            </w:r>
            <w:proofErr w:type="spellStart"/>
            <w:r w:rsidRPr="001D6018">
              <w:rPr>
                <w:rFonts w:ascii="Corbel" w:hAnsi="Corbel"/>
                <w:sz w:val="24"/>
              </w:rPr>
              <w:t>Feldstrasse</w:t>
            </w:r>
            <w:proofErr w:type="spellEnd"/>
            <w:r w:rsidRPr="001D6018">
              <w:rPr>
                <w:rFonts w:ascii="Corbel" w:hAnsi="Corbel"/>
                <w:sz w:val="24"/>
              </w:rPr>
              <w:t xml:space="preserve"> 3,</w:t>
            </w:r>
          </w:p>
          <w:p w:rsidR="00837CFF" w:rsidRPr="001D6018" w:rsidRDefault="00837CFF" w:rsidP="00837CFF">
            <w:pPr>
              <w:pStyle w:val="NurText"/>
              <w:numPr>
                <w:ilvl w:val="0"/>
                <w:numId w:val="1"/>
              </w:numPr>
              <w:rPr>
                <w:rFonts w:ascii="Corbel" w:hAnsi="Corbel"/>
                <w:sz w:val="24"/>
              </w:rPr>
            </w:pPr>
            <w:r w:rsidRPr="001D6018">
              <w:rPr>
                <w:rFonts w:ascii="Corbel" w:hAnsi="Corbel"/>
                <w:sz w:val="24"/>
              </w:rPr>
              <w:t xml:space="preserve">19370 Parchim finden statt im Edith-Stein-Haus, </w:t>
            </w:r>
            <w:proofErr w:type="spellStart"/>
            <w:r w:rsidRPr="001D6018">
              <w:rPr>
                <w:rFonts w:ascii="Corbel" w:hAnsi="Corbel"/>
                <w:sz w:val="24"/>
              </w:rPr>
              <w:t>Invalidenstrasse</w:t>
            </w:r>
            <w:proofErr w:type="spellEnd"/>
            <w:r w:rsidRPr="001D6018">
              <w:rPr>
                <w:rFonts w:ascii="Corbel" w:hAnsi="Corbel"/>
                <w:sz w:val="24"/>
              </w:rPr>
              <w:t xml:space="preserve"> 20,</w:t>
            </w:r>
          </w:p>
          <w:p w:rsidR="00837CFF" w:rsidRPr="0045174F" w:rsidRDefault="00837CFF" w:rsidP="00837CFF">
            <w:pPr>
              <w:pStyle w:val="NurText"/>
              <w:numPr>
                <w:ilvl w:val="0"/>
                <w:numId w:val="1"/>
              </w:numPr>
              <w:rPr>
                <w:rFonts w:ascii="Corbel" w:hAnsi="Corbel"/>
                <w:b/>
                <w:bCs/>
                <w:sz w:val="28"/>
              </w:rPr>
            </w:pPr>
            <w:r w:rsidRPr="001D6018">
              <w:rPr>
                <w:rFonts w:ascii="Corbel" w:hAnsi="Corbel"/>
                <w:sz w:val="24"/>
              </w:rPr>
              <w:t>17291 Prenzlau finden statt in der „</w:t>
            </w:r>
            <w:proofErr w:type="spellStart"/>
            <w:r w:rsidRPr="001D6018">
              <w:rPr>
                <w:rFonts w:ascii="Corbel" w:hAnsi="Corbel"/>
                <w:sz w:val="24"/>
              </w:rPr>
              <w:t>Uckerwelle</w:t>
            </w:r>
            <w:proofErr w:type="spellEnd"/>
            <w:r w:rsidRPr="001D6018">
              <w:rPr>
                <w:rFonts w:ascii="Corbel" w:hAnsi="Corbel"/>
                <w:sz w:val="24"/>
              </w:rPr>
              <w:t xml:space="preserve">“, </w:t>
            </w:r>
            <w:proofErr w:type="spellStart"/>
            <w:r w:rsidRPr="001D6018">
              <w:rPr>
                <w:rFonts w:ascii="Corbel" w:hAnsi="Corbel"/>
                <w:sz w:val="24"/>
              </w:rPr>
              <w:t>Brüssower</w:t>
            </w:r>
            <w:proofErr w:type="spellEnd"/>
            <w:r w:rsidRPr="001D6018">
              <w:rPr>
                <w:rFonts w:ascii="Corbel" w:hAnsi="Corbel"/>
                <w:sz w:val="24"/>
              </w:rPr>
              <w:t xml:space="preserve"> Allee 48a.</w:t>
            </w:r>
          </w:p>
        </w:tc>
      </w:tr>
      <w:tr w:rsidR="00837CFF" w:rsidTr="00F4647E">
        <w:trPr>
          <w:gridAfter w:val="1"/>
          <w:wAfter w:w="7" w:type="dxa"/>
        </w:trPr>
        <w:tc>
          <w:tcPr>
            <w:tcW w:w="9212" w:type="dxa"/>
            <w:gridSpan w:val="5"/>
            <w:vAlign w:val="center"/>
          </w:tcPr>
          <w:p w:rsidR="00837CFF" w:rsidRPr="001D6018" w:rsidRDefault="00837CFF" w:rsidP="00F4647E">
            <w:pPr>
              <w:pStyle w:val="NurText"/>
              <w:jc w:val="both"/>
              <w:rPr>
                <w:rFonts w:ascii="Corbel" w:hAnsi="Corbel"/>
                <w:b/>
                <w:sz w:val="28"/>
              </w:rPr>
            </w:pPr>
          </w:p>
        </w:tc>
      </w:tr>
      <w:tr w:rsidR="00837CFF" w:rsidTr="00F4647E">
        <w:trPr>
          <w:gridAfter w:val="1"/>
          <w:wAfter w:w="7" w:type="dxa"/>
          <w:trHeight w:val="355"/>
        </w:trPr>
        <w:tc>
          <w:tcPr>
            <w:tcW w:w="9212" w:type="dxa"/>
            <w:gridSpan w:val="5"/>
            <w:vAlign w:val="center"/>
          </w:tcPr>
          <w:p w:rsidR="00837CFF" w:rsidRPr="001D6018" w:rsidRDefault="00837CFF" w:rsidP="00F4647E">
            <w:pPr>
              <w:pStyle w:val="NurText"/>
              <w:jc w:val="both"/>
              <w:rPr>
                <w:rFonts w:ascii="Corbel" w:hAnsi="Corbel"/>
                <w:b/>
                <w:sz w:val="28"/>
              </w:rPr>
            </w:pPr>
            <w:r>
              <w:rPr>
                <w:rFonts w:ascii="Corbel" w:hAnsi="Corbel"/>
                <w:b/>
                <w:sz w:val="28"/>
              </w:rPr>
              <w:t>Dozent/Dozentin:</w:t>
            </w:r>
          </w:p>
        </w:tc>
      </w:tr>
      <w:tr w:rsidR="00837CFF" w:rsidTr="00F4647E">
        <w:trPr>
          <w:gridAfter w:val="1"/>
          <w:wAfter w:w="7" w:type="dxa"/>
        </w:trPr>
        <w:tc>
          <w:tcPr>
            <w:tcW w:w="9212" w:type="dxa"/>
            <w:gridSpan w:val="5"/>
            <w:vAlign w:val="center"/>
          </w:tcPr>
          <w:p w:rsidR="00837CFF" w:rsidRPr="002F7C2D" w:rsidRDefault="00837CFF" w:rsidP="00837CFF">
            <w:pPr>
              <w:pStyle w:val="NurText"/>
              <w:numPr>
                <w:ilvl w:val="0"/>
                <w:numId w:val="4"/>
              </w:numPr>
              <w:jc w:val="both"/>
              <w:rPr>
                <w:rFonts w:ascii="Corbel" w:hAnsi="Corbel"/>
                <w:sz w:val="24"/>
                <w:szCs w:val="24"/>
              </w:rPr>
            </w:pPr>
          </w:p>
        </w:tc>
      </w:tr>
      <w:tr w:rsidR="00837CFF" w:rsidTr="00F4647E">
        <w:trPr>
          <w:gridAfter w:val="1"/>
          <w:wAfter w:w="7" w:type="dxa"/>
        </w:trPr>
        <w:tc>
          <w:tcPr>
            <w:tcW w:w="9212" w:type="dxa"/>
            <w:gridSpan w:val="5"/>
            <w:vAlign w:val="center"/>
          </w:tcPr>
          <w:p w:rsidR="00837CFF" w:rsidRPr="00D1430F" w:rsidRDefault="00837CFF" w:rsidP="00F4647E">
            <w:pPr>
              <w:pStyle w:val="NurText"/>
              <w:jc w:val="both"/>
              <w:rPr>
                <w:rFonts w:ascii="Corbel" w:hAnsi="Corbel"/>
                <w:sz w:val="28"/>
              </w:rPr>
            </w:pPr>
          </w:p>
        </w:tc>
      </w:tr>
      <w:tr w:rsidR="00837CFF" w:rsidTr="00F4647E">
        <w:trPr>
          <w:gridAfter w:val="1"/>
          <w:wAfter w:w="7" w:type="dxa"/>
        </w:trPr>
        <w:tc>
          <w:tcPr>
            <w:tcW w:w="9212" w:type="dxa"/>
            <w:gridSpan w:val="5"/>
            <w:vAlign w:val="center"/>
          </w:tcPr>
          <w:p w:rsidR="00837CFF" w:rsidRPr="00D1430F" w:rsidRDefault="00837CFF" w:rsidP="00F4647E">
            <w:pPr>
              <w:pStyle w:val="NurText"/>
              <w:jc w:val="both"/>
              <w:rPr>
                <w:rFonts w:ascii="Corbel" w:hAnsi="Corbel"/>
                <w:b/>
                <w:sz w:val="28"/>
              </w:rPr>
            </w:pPr>
            <w:r w:rsidRPr="00D1430F">
              <w:rPr>
                <w:rFonts w:ascii="Corbel" w:hAnsi="Corbel"/>
                <w:b/>
                <w:sz w:val="28"/>
              </w:rPr>
              <w:t>Zielgruppe:</w:t>
            </w:r>
          </w:p>
        </w:tc>
      </w:tr>
      <w:tr w:rsidR="00837CFF" w:rsidTr="00F4647E">
        <w:trPr>
          <w:gridAfter w:val="1"/>
          <w:wAfter w:w="7" w:type="dxa"/>
        </w:trPr>
        <w:tc>
          <w:tcPr>
            <w:tcW w:w="9212" w:type="dxa"/>
            <w:gridSpan w:val="5"/>
            <w:vAlign w:val="center"/>
          </w:tcPr>
          <w:p w:rsidR="00837CFF" w:rsidRPr="0086721E" w:rsidRDefault="00837CFF" w:rsidP="00837CFF">
            <w:pPr>
              <w:pStyle w:val="NurText"/>
              <w:numPr>
                <w:ilvl w:val="0"/>
                <w:numId w:val="5"/>
              </w:numPr>
              <w:jc w:val="both"/>
              <w:rPr>
                <w:rFonts w:ascii="Corbel" w:hAnsi="Corbel"/>
                <w:sz w:val="24"/>
                <w:szCs w:val="24"/>
              </w:rPr>
            </w:pPr>
            <w:r w:rsidRPr="0086721E">
              <w:rPr>
                <w:rFonts w:ascii="Corbel" w:hAnsi="Corbel"/>
                <w:sz w:val="24"/>
                <w:szCs w:val="24"/>
              </w:rPr>
              <w:t>Pflege- und Pflegefachkräfte in stationärer und ambulanter Pflege</w:t>
            </w:r>
          </w:p>
          <w:p w:rsidR="00837CFF" w:rsidRPr="0086721E" w:rsidRDefault="00837CFF" w:rsidP="00837CFF">
            <w:pPr>
              <w:pStyle w:val="Default"/>
              <w:numPr>
                <w:ilvl w:val="0"/>
                <w:numId w:val="5"/>
              </w:numPr>
              <w:jc w:val="both"/>
              <w:rPr>
                <w:rFonts w:ascii="Corbel" w:hAnsi="Corbel"/>
              </w:rPr>
            </w:pPr>
            <w:r>
              <w:rPr>
                <w:rFonts w:ascii="Corbel" w:hAnsi="Corbel"/>
              </w:rPr>
              <w:t xml:space="preserve">Heimleiter, Pflegedienstleiter und sonstige </w:t>
            </w:r>
            <w:r w:rsidRPr="0086721E">
              <w:rPr>
                <w:rFonts w:ascii="Corbel" w:hAnsi="Corbel"/>
              </w:rPr>
              <w:t>Führungskräfte</w:t>
            </w:r>
          </w:p>
          <w:p w:rsidR="00837CFF" w:rsidRPr="0086721E" w:rsidRDefault="00837CFF" w:rsidP="00837CFF">
            <w:pPr>
              <w:pStyle w:val="Default"/>
              <w:numPr>
                <w:ilvl w:val="0"/>
                <w:numId w:val="5"/>
              </w:numPr>
              <w:jc w:val="both"/>
              <w:rPr>
                <w:rFonts w:ascii="Corbel" w:hAnsi="Corbel"/>
              </w:rPr>
            </w:pPr>
            <w:r w:rsidRPr="0086721E">
              <w:rPr>
                <w:rFonts w:ascii="Corbel" w:hAnsi="Corbel" w:cs="Calibri"/>
              </w:rPr>
              <w:t>Interessierte aus dem Gesundheitswesen</w:t>
            </w:r>
          </w:p>
        </w:tc>
      </w:tr>
    </w:tbl>
    <w:p w:rsidR="0024419D" w:rsidRDefault="0024419D">
      <w:bookmarkStart w:id="0" w:name="_GoBack"/>
      <w:bookmarkEnd w:id="0"/>
    </w:p>
    <w:sectPr w:rsidR="0024419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014" w:rsidRDefault="00DF3014" w:rsidP="00C32963">
      <w:r>
        <w:separator/>
      </w:r>
    </w:p>
  </w:endnote>
  <w:endnote w:type="continuationSeparator" w:id="0">
    <w:p w:rsidR="00DF3014" w:rsidRDefault="00DF3014" w:rsidP="00C3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heMix-B7Bold">
    <w:panose1 w:val="00000000000000000000"/>
    <w:charset w:val="00"/>
    <w:family w:val="swiss"/>
    <w:notTrueType/>
    <w:pitch w:val="default"/>
    <w:sig w:usb0="00000003" w:usb1="00000000" w:usb2="00000000" w:usb3="00000000" w:csb0="00000001" w:csb1="00000000"/>
  </w:font>
  <w:font w:name="TheSans-B5Plain">
    <w:panose1 w:val="00000000000000000000"/>
    <w:charset w:val="00"/>
    <w:family w:val="swiss"/>
    <w:notTrueType/>
    <w:pitch w:val="default"/>
    <w:sig w:usb0="00000003" w:usb1="00000000" w:usb2="00000000" w:usb3="00000000" w:csb0="00000001" w:csb1="00000000"/>
  </w:font>
  <w:font w:name="Alle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63" w:rsidRDefault="00C3296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63" w:rsidRDefault="00C3296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63" w:rsidRDefault="00C3296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014" w:rsidRDefault="00DF3014" w:rsidP="00C32963">
      <w:r>
        <w:separator/>
      </w:r>
    </w:p>
  </w:footnote>
  <w:footnote w:type="continuationSeparator" w:id="0">
    <w:p w:rsidR="00DF3014" w:rsidRDefault="00DF3014" w:rsidP="00C32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63" w:rsidRDefault="00C3296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63" w:rsidRDefault="00C32963">
    <w:pPr>
      <w:pStyle w:val="Kopfzeile"/>
      <w:rPr>
        <w:noProof/>
      </w:rPr>
    </w:pPr>
    <w:r>
      <w:rPr>
        <w:noProof/>
      </w:rPr>
      <w:drawing>
        <wp:anchor distT="0" distB="0" distL="114300" distR="114300" simplePos="0" relativeHeight="251658240" behindDoc="1" locked="0" layoutInCell="1" allowOverlap="1" wp14:anchorId="29B40DFD" wp14:editId="7B896212">
          <wp:simplePos x="0" y="0"/>
          <wp:positionH relativeFrom="column">
            <wp:posOffset>5074285</wp:posOffset>
          </wp:positionH>
          <wp:positionV relativeFrom="paragraph">
            <wp:posOffset>-472440</wp:posOffset>
          </wp:positionV>
          <wp:extent cx="1574165" cy="10690860"/>
          <wp:effectExtent l="0" t="0" r="6985" b="0"/>
          <wp:wrapNone/>
          <wp:docPr id="1" name="Grafik 1" descr="Beschreibung: Beschreibung: RZ_Brief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RZ_Briefbog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2963" w:rsidRDefault="00C3296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63" w:rsidRDefault="00C329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CBE"/>
    <w:multiLevelType w:val="hybridMultilevel"/>
    <w:tmpl w:val="26AAC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A25DC0"/>
    <w:multiLevelType w:val="hybridMultilevel"/>
    <w:tmpl w:val="A2288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1D12DB5"/>
    <w:multiLevelType w:val="hybridMultilevel"/>
    <w:tmpl w:val="75FCB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5D8441A"/>
    <w:multiLevelType w:val="hybridMultilevel"/>
    <w:tmpl w:val="9C063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F924A9A"/>
    <w:multiLevelType w:val="hybridMultilevel"/>
    <w:tmpl w:val="85689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3"/>
    <w:rsid w:val="0024419D"/>
    <w:rsid w:val="004D6CCC"/>
    <w:rsid w:val="00837CFF"/>
    <w:rsid w:val="00A41624"/>
    <w:rsid w:val="00C24E9F"/>
    <w:rsid w:val="00C32963"/>
    <w:rsid w:val="00D322C5"/>
    <w:rsid w:val="00DF3014"/>
    <w:rsid w:val="00F942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4E9F"/>
    <w:pPr>
      <w:widowControl w:val="0"/>
      <w:autoSpaceDE w:val="0"/>
      <w:autoSpaceDN w:val="0"/>
      <w:adjustRightInd w:val="0"/>
      <w:spacing w:after="0" w:line="240" w:lineRule="auto"/>
    </w:pPr>
    <w:rPr>
      <w:rFonts w:ascii="Arial" w:eastAsiaTheme="minorEastAsia" w:hAnsi="Arial" w:cs="Arial"/>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2963"/>
    <w:pPr>
      <w:tabs>
        <w:tab w:val="center" w:pos="4536"/>
        <w:tab w:val="right" w:pos="9072"/>
      </w:tabs>
    </w:pPr>
  </w:style>
  <w:style w:type="character" w:customStyle="1" w:styleId="KopfzeileZchn">
    <w:name w:val="Kopfzeile Zchn"/>
    <w:basedOn w:val="Absatz-Standardschriftart"/>
    <w:link w:val="Kopfzeile"/>
    <w:uiPriority w:val="99"/>
    <w:rsid w:val="00C32963"/>
  </w:style>
  <w:style w:type="paragraph" w:styleId="Fuzeile">
    <w:name w:val="footer"/>
    <w:basedOn w:val="Standard"/>
    <w:link w:val="FuzeileZchn"/>
    <w:uiPriority w:val="99"/>
    <w:unhideWhenUsed/>
    <w:rsid w:val="00C32963"/>
    <w:pPr>
      <w:tabs>
        <w:tab w:val="center" w:pos="4536"/>
        <w:tab w:val="right" w:pos="9072"/>
      </w:tabs>
    </w:pPr>
  </w:style>
  <w:style w:type="character" w:customStyle="1" w:styleId="FuzeileZchn">
    <w:name w:val="Fußzeile Zchn"/>
    <w:basedOn w:val="Absatz-Standardschriftart"/>
    <w:link w:val="Fuzeile"/>
    <w:uiPriority w:val="99"/>
    <w:rsid w:val="00C32963"/>
  </w:style>
  <w:style w:type="paragraph" w:customStyle="1" w:styleId="Default">
    <w:name w:val="Default"/>
    <w:rsid w:val="00C24E9F"/>
    <w:pPr>
      <w:autoSpaceDE w:val="0"/>
      <w:autoSpaceDN w:val="0"/>
      <w:adjustRightInd w:val="0"/>
      <w:spacing w:after="0" w:line="240" w:lineRule="auto"/>
    </w:pPr>
    <w:rPr>
      <w:rFonts w:ascii="Arial" w:eastAsia="Times New Roman" w:hAnsi="Arial" w:cs="Arial"/>
      <w:color w:val="000000"/>
      <w:sz w:val="24"/>
      <w:szCs w:val="24"/>
      <w:lang w:eastAsia="de-DE"/>
    </w:rPr>
  </w:style>
  <w:style w:type="table" w:styleId="Tabellenraster">
    <w:name w:val="Table Grid"/>
    <w:basedOn w:val="NormaleTabelle"/>
    <w:uiPriority w:val="59"/>
    <w:rsid w:val="00C24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urText">
    <w:name w:val="Plain Text"/>
    <w:basedOn w:val="Standard"/>
    <w:link w:val="NurTextZchn"/>
    <w:uiPriority w:val="99"/>
    <w:unhideWhenUsed/>
    <w:rsid w:val="00C24E9F"/>
    <w:pPr>
      <w:widowControl/>
      <w:autoSpaceDE/>
      <w:autoSpaceDN/>
      <w:adjustRightInd/>
    </w:pPr>
    <w:rPr>
      <w:rFonts w:ascii="Calibri" w:eastAsia="Times New Roman" w:hAnsi="Calibri" w:cs="Times New Roman"/>
      <w:sz w:val="22"/>
      <w:szCs w:val="21"/>
      <w:lang w:eastAsia="en-US"/>
    </w:rPr>
  </w:style>
  <w:style w:type="character" w:customStyle="1" w:styleId="NurTextZchn">
    <w:name w:val="Nur Text Zchn"/>
    <w:basedOn w:val="Absatz-Standardschriftart"/>
    <w:link w:val="NurText"/>
    <w:uiPriority w:val="99"/>
    <w:rsid w:val="00C24E9F"/>
    <w:rPr>
      <w:rFonts w:ascii="Calibri" w:eastAsia="Times New Roman" w:hAnsi="Calibri" w:cs="Times New Roman"/>
      <w:szCs w:val="21"/>
    </w:rPr>
  </w:style>
  <w:style w:type="paragraph" w:styleId="Listenabsatz">
    <w:name w:val="List Paragraph"/>
    <w:basedOn w:val="Standard"/>
    <w:uiPriority w:val="34"/>
    <w:qFormat/>
    <w:rsid w:val="00C24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4E9F"/>
    <w:pPr>
      <w:widowControl w:val="0"/>
      <w:autoSpaceDE w:val="0"/>
      <w:autoSpaceDN w:val="0"/>
      <w:adjustRightInd w:val="0"/>
      <w:spacing w:after="0" w:line="240" w:lineRule="auto"/>
    </w:pPr>
    <w:rPr>
      <w:rFonts w:ascii="Arial" w:eastAsiaTheme="minorEastAsia" w:hAnsi="Arial" w:cs="Arial"/>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2963"/>
    <w:pPr>
      <w:tabs>
        <w:tab w:val="center" w:pos="4536"/>
        <w:tab w:val="right" w:pos="9072"/>
      </w:tabs>
    </w:pPr>
  </w:style>
  <w:style w:type="character" w:customStyle="1" w:styleId="KopfzeileZchn">
    <w:name w:val="Kopfzeile Zchn"/>
    <w:basedOn w:val="Absatz-Standardschriftart"/>
    <w:link w:val="Kopfzeile"/>
    <w:uiPriority w:val="99"/>
    <w:rsid w:val="00C32963"/>
  </w:style>
  <w:style w:type="paragraph" w:styleId="Fuzeile">
    <w:name w:val="footer"/>
    <w:basedOn w:val="Standard"/>
    <w:link w:val="FuzeileZchn"/>
    <w:uiPriority w:val="99"/>
    <w:unhideWhenUsed/>
    <w:rsid w:val="00C32963"/>
    <w:pPr>
      <w:tabs>
        <w:tab w:val="center" w:pos="4536"/>
        <w:tab w:val="right" w:pos="9072"/>
      </w:tabs>
    </w:pPr>
  </w:style>
  <w:style w:type="character" w:customStyle="1" w:styleId="FuzeileZchn">
    <w:name w:val="Fußzeile Zchn"/>
    <w:basedOn w:val="Absatz-Standardschriftart"/>
    <w:link w:val="Fuzeile"/>
    <w:uiPriority w:val="99"/>
    <w:rsid w:val="00C32963"/>
  </w:style>
  <w:style w:type="paragraph" w:customStyle="1" w:styleId="Default">
    <w:name w:val="Default"/>
    <w:rsid w:val="00C24E9F"/>
    <w:pPr>
      <w:autoSpaceDE w:val="0"/>
      <w:autoSpaceDN w:val="0"/>
      <w:adjustRightInd w:val="0"/>
      <w:spacing w:after="0" w:line="240" w:lineRule="auto"/>
    </w:pPr>
    <w:rPr>
      <w:rFonts w:ascii="Arial" w:eastAsia="Times New Roman" w:hAnsi="Arial" w:cs="Arial"/>
      <w:color w:val="000000"/>
      <w:sz w:val="24"/>
      <w:szCs w:val="24"/>
      <w:lang w:eastAsia="de-DE"/>
    </w:rPr>
  </w:style>
  <w:style w:type="table" w:styleId="Tabellenraster">
    <w:name w:val="Table Grid"/>
    <w:basedOn w:val="NormaleTabelle"/>
    <w:uiPriority w:val="59"/>
    <w:rsid w:val="00C24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urText">
    <w:name w:val="Plain Text"/>
    <w:basedOn w:val="Standard"/>
    <w:link w:val="NurTextZchn"/>
    <w:uiPriority w:val="99"/>
    <w:unhideWhenUsed/>
    <w:rsid w:val="00C24E9F"/>
    <w:pPr>
      <w:widowControl/>
      <w:autoSpaceDE/>
      <w:autoSpaceDN/>
      <w:adjustRightInd/>
    </w:pPr>
    <w:rPr>
      <w:rFonts w:ascii="Calibri" w:eastAsia="Times New Roman" w:hAnsi="Calibri" w:cs="Times New Roman"/>
      <w:sz w:val="22"/>
      <w:szCs w:val="21"/>
      <w:lang w:eastAsia="en-US"/>
    </w:rPr>
  </w:style>
  <w:style w:type="character" w:customStyle="1" w:styleId="NurTextZchn">
    <w:name w:val="Nur Text Zchn"/>
    <w:basedOn w:val="Absatz-Standardschriftart"/>
    <w:link w:val="NurText"/>
    <w:uiPriority w:val="99"/>
    <w:rsid w:val="00C24E9F"/>
    <w:rPr>
      <w:rFonts w:ascii="Calibri" w:eastAsia="Times New Roman" w:hAnsi="Calibri" w:cs="Times New Roman"/>
      <w:szCs w:val="21"/>
    </w:rPr>
  </w:style>
  <w:style w:type="paragraph" w:styleId="Listenabsatz">
    <w:name w:val="List Paragraph"/>
    <w:basedOn w:val="Standard"/>
    <w:uiPriority w:val="34"/>
    <w:qFormat/>
    <w:rsid w:val="00C24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1140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c:creator>
  <cp:lastModifiedBy>ae</cp:lastModifiedBy>
  <cp:revision>2</cp:revision>
  <dcterms:created xsi:type="dcterms:W3CDTF">2012-07-12T10:17:00Z</dcterms:created>
  <dcterms:modified xsi:type="dcterms:W3CDTF">2012-07-12T10:17:00Z</dcterms:modified>
</cp:coreProperties>
</file>